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17664" w14:textId="77777777" w:rsidR="001A016A" w:rsidRDefault="001A016A">
      <w:pPr>
        <w:jc w:val="right"/>
      </w:pPr>
    </w:p>
    <w:p w14:paraId="05C783B1" w14:textId="77777777" w:rsidR="001A016A" w:rsidRDefault="00000000">
      <w:pPr>
        <w:pStyle w:val="a4"/>
        <w:jc w:val="center"/>
        <w:rPr>
          <w:i/>
        </w:rPr>
      </w:pPr>
      <w:r>
        <w:rPr>
          <w:i/>
        </w:rPr>
        <w:t>(редакция № 3 на 23 февраля 2019 г.)</w:t>
      </w:r>
    </w:p>
    <w:p w14:paraId="5213DAF7" w14:textId="77777777" w:rsidR="001A016A" w:rsidRDefault="00000000">
      <w:pPr>
        <w:pStyle w:val="head"/>
      </w:pPr>
      <w:r>
        <w:rPr>
          <w:b/>
        </w:rPr>
        <w:t>ЗАКОН</w:t>
      </w:r>
    </w:p>
    <w:p w14:paraId="5EC42260" w14:textId="77777777" w:rsidR="001A016A" w:rsidRDefault="00000000">
      <w:pPr>
        <w:pStyle w:val="head"/>
      </w:pPr>
      <w:r>
        <w:rPr>
          <w:b/>
        </w:rPr>
        <w:t>от 13 октября 2010 г.</w:t>
      </w:r>
      <w:r>
        <w:br/>
      </w:r>
      <w:r>
        <w:rPr>
          <w:b/>
        </w:rPr>
        <w:t>№ 193-З-IV</w:t>
      </w:r>
    </w:p>
    <w:p w14:paraId="2567A541" w14:textId="77777777" w:rsidR="001A016A" w:rsidRDefault="00000000">
      <w:pPr>
        <w:pStyle w:val="head"/>
      </w:pPr>
      <w:r>
        <w:rPr>
          <w:b/>
        </w:rPr>
        <w:t>Об охоте и о сохранении охотничьих ресурсов</w:t>
      </w:r>
    </w:p>
    <w:p w14:paraId="143B6311" w14:textId="77777777" w:rsidR="001A016A" w:rsidRDefault="00000000">
      <w:pPr>
        <w:pStyle w:val="head"/>
      </w:pPr>
      <w:r>
        <w:t>САЗ (18.10.2010) № 10-41</w:t>
      </w:r>
    </w:p>
    <w:p w14:paraId="45543C59" w14:textId="77777777" w:rsidR="001A016A" w:rsidRDefault="00000000">
      <w:pPr>
        <w:pStyle w:val="a4"/>
      </w:pPr>
      <w:r>
        <w:t>Принят Верховным Советом</w:t>
      </w:r>
      <w:r>
        <w:br/>
        <w:t>Приднестровской Молдавской Республики 15 сентября 2010 года</w:t>
      </w:r>
    </w:p>
    <w:p w14:paraId="4B9BEC83" w14:textId="77777777" w:rsidR="001A016A" w:rsidRDefault="00000000">
      <w:pPr>
        <w:pStyle w:val="2"/>
        <w:ind w:firstLine="480"/>
        <w:jc w:val="center"/>
      </w:pPr>
      <w:r>
        <w:t>Глава 1. ОБЩИЕ ПОЛОЖЕНИЯ</w:t>
      </w:r>
    </w:p>
    <w:p w14:paraId="37CD30B0" w14:textId="77777777" w:rsidR="001A016A" w:rsidRDefault="00000000">
      <w:pPr>
        <w:pStyle w:val="3"/>
        <w:jc w:val="both"/>
      </w:pPr>
      <w:r>
        <w:t>Статья 1. Основные понятия, используемые в настоящем Законе</w:t>
      </w:r>
    </w:p>
    <w:p w14:paraId="55D19445" w14:textId="77777777" w:rsidR="001A016A" w:rsidRDefault="00000000">
      <w:pPr>
        <w:ind w:firstLine="480"/>
        <w:jc w:val="both"/>
      </w:pPr>
      <w:r>
        <w:t>В настоящем Законе используются следующие основные понятия:</w:t>
      </w:r>
    </w:p>
    <w:p w14:paraId="64320E14" w14:textId="77777777" w:rsidR="001A016A" w:rsidRDefault="00000000">
      <w:pPr>
        <w:ind w:firstLine="480"/>
        <w:jc w:val="both"/>
      </w:pPr>
      <w:r>
        <w:t>а) охотничьи ресурсы - объекты животного мира, которые в соответствии с настоящим Законом используются или могут быть использованы в целях охоты;</w:t>
      </w:r>
    </w:p>
    <w:p w14:paraId="6F530E7F" w14:textId="77777777" w:rsidR="001A016A" w:rsidRDefault="00000000">
      <w:pPr>
        <w:ind w:firstLine="480"/>
        <w:jc w:val="both"/>
      </w:pPr>
      <w:r>
        <w:t>б) охотничье хозяйство - сфера деятельности по сохранению и использованию охотничьих ресурсов и среды их обитания, по созданию охотничьей инфраструктуры, оказанию услуг в данной сфере, а также по закупке, производству и продаже продукции охоты;</w:t>
      </w:r>
    </w:p>
    <w:p w14:paraId="60601A4B" w14:textId="77777777" w:rsidR="001A016A" w:rsidRDefault="00000000">
      <w:pPr>
        <w:ind w:firstLine="480"/>
        <w:jc w:val="both"/>
      </w:pPr>
      <w:r>
        <w:t>в) сохранение охотничьих ресурсов - деятельность по поддержанию охотничьих ресурсов в состоянии, позволяющем обеспечить видовое разнообразие и сохранить их численность в пределах, необходимых для их расширенного воспроизводства;</w:t>
      </w:r>
    </w:p>
    <w:p w14:paraId="61DD8856" w14:textId="77777777" w:rsidR="001A016A" w:rsidRDefault="00000000">
      <w:pPr>
        <w:ind w:firstLine="480"/>
        <w:jc w:val="both"/>
      </w:pPr>
      <w:r>
        <w:t>г) добыча охотничьих ресурсов - отлов или отстрел охотничьих ресурсов;</w:t>
      </w:r>
    </w:p>
    <w:p w14:paraId="0AC423F6" w14:textId="77777777" w:rsidR="001A016A" w:rsidRDefault="00000000">
      <w:pPr>
        <w:ind w:firstLine="480"/>
        <w:jc w:val="both"/>
      </w:pPr>
      <w:r>
        <w:t>д) охота - деятельность, связанная с поиском, выслеживанием, преследованием охотничьих ресурсов, их добычей, а также первичной переработкой и транспортировкой.</w:t>
      </w:r>
    </w:p>
    <w:p w14:paraId="21A44A3E" w14:textId="77777777" w:rsidR="001A016A" w:rsidRDefault="00000000">
      <w:pPr>
        <w:ind w:firstLine="480"/>
        <w:jc w:val="both"/>
      </w:pPr>
      <w:r>
        <w:t>К охоте приравнивается нахождение в охотничьих угодьях, на дорогах общего пользования физических лиц с орудиями охоты и (или) продукцией охоты;</w:t>
      </w:r>
    </w:p>
    <w:p w14:paraId="36C0F701" w14:textId="77777777" w:rsidR="001A016A" w:rsidRDefault="00000000">
      <w:pPr>
        <w:ind w:firstLine="480"/>
        <w:jc w:val="both"/>
      </w:pPr>
      <w:r>
        <w:t>е) орудия охоты - огнестрельное, пневматическое и холодное оружие, отнесенное к охотничьему оружию в соответствии с законодательными актами Приднестровской Молдавской Республики, а также боеприпасы, капканы и другие устройства, приборы, оборудование, используемые при осуществлении охоты;</w:t>
      </w:r>
    </w:p>
    <w:p w14:paraId="23D0A9F9" w14:textId="77777777" w:rsidR="001A016A" w:rsidRDefault="00000000">
      <w:pPr>
        <w:ind w:firstLine="480"/>
        <w:jc w:val="both"/>
      </w:pPr>
      <w:r>
        <w:t>ж) способы охоты - методы и приемы, применяемые при осуществлении охоты, в том числе с использованием охотничьих сооружений, собак охотничьих пород, ловчих птиц;</w:t>
      </w:r>
    </w:p>
    <w:p w14:paraId="1715694F" w14:textId="77777777" w:rsidR="001A016A" w:rsidRDefault="00000000">
      <w:pPr>
        <w:ind w:firstLine="480"/>
        <w:jc w:val="both"/>
      </w:pPr>
      <w:r>
        <w:t>з) сроки охоты - сроки, определяемые периодом, в течение которого допускается добыча охотничьих ресурсов;</w:t>
      </w:r>
    </w:p>
    <w:p w14:paraId="2B75C9DA" w14:textId="77777777" w:rsidR="001A016A" w:rsidRDefault="00000000">
      <w:pPr>
        <w:ind w:firstLine="480"/>
        <w:jc w:val="both"/>
      </w:pPr>
      <w:r>
        <w:t>и) продукция охоты - добытые в процессе охоты дикие животные, их мясо, шкуры, рога (кроме сброшенных) и иные части тела;</w:t>
      </w:r>
    </w:p>
    <w:p w14:paraId="60CD74FA" w14:textId="77777777" w:rsidR="001A016A" w:rsidRDefault="00000000">
      <w:pPr>
        <w:ind w:firstLine="480"/>
        <w:jc w:val="both"/>
      </w:pPr>
      <w:r>
        <w:t>к) любительская и спортивная охота - охота, осуществляемая физическими лицами в целях личного потребления продукции охоты и в рекреационных целях;</w:t>
      </w:r>
    </w:p>
    <w:p w14:paraId="450D9148" w14:textId="77777777" w:rsidR="001A016A" w:rsidRDefault="00000000">
      <w:pPr>
        <w:ind w:firstLine="480"/>
        <w:jc w:val="both"/>
      </w:pPr>
      <w:r>
        <w:lastRenderedPageBreak/>
        <w:t>л) воспроизводство охотничьих ресурсов - естественный (регулируемый или нерегулируемый) или искусственный процесс возобновления охотничьих ресурсов, восстановления их качественной и количественной характеристики в составе популяции;</w:t>
      </w:r>
    </w:p>
    <w:p w14:paraId="348B57AA" w14:textId="77777777" w:rsidR="001A016A" w:rsidRDefault="00000000">
      <w:pPr>
        <w:ind w:firstLine="480"/>
        <w:jc w:val="both"/>
      </w:pPr>
      <w:r>
        <w:t xml:space="preserve">м) </w:t>
      </w:r>
      <w:proofErr w:type="spellStart"/>
      <w:r>
        <w:t>охотоустройство</w:t>
      </w:r>
      <w:proofErr w:type="spellEnd"/>
      <w:r>
        <w:t xml:space="preserve"> - система инвентаризации и учета охотничьих угодий, планирования мероприятий, направленных на обеспечение рационального использования фонда охотничьих угодий, повышение эффективности ведения охотничьего хозяйства, охрану диких животных и среды их обитания;</w:t>
      </w:r>
    </w:p>
    <w:p w14:paraId="60AEECCC" w14:textId="77777777" w:rsidR="001A016A" w:rsidRDefault="00000000">
      <w:pPr>
        <w:ind w:firstLine="480"/>
        <w:jc w:val="both"/>
      </w:pPr>
      <w:r>
        <w:t xml:space="preserve">н) межхозяйственное </w:t>
      </w:r>
      <w:proofErr w:type="spellStart"/>
      <w:r>
        <w:t>охотоустройство</w:t>
      </w:r>
      <w:proofErr w:type="spellEnd"/>
      <w:r>
        <w:t xml:space="preserve"> - распределение обследуемой территории на несколько участков, пригодных для ведения охотничьего хозяйства различного направления;</w:t>
      </w:r>
    </w:p>
    <w:p w14:paraId="31BF385C" w14:textId="77777777" w:rsidR="001A016A" w:rsidRDefault="00000000">
      <w:pPr>
        <w:ind w:firstLine="480"/>
        <w:jc w:val="both"/>
      </w:pPr>
      <w:r>
        <w:t xml:space="preserve">о) внутрихозяйственное </w:t>
      </w:r>
      <w:proofErr w:type="spellStart"/>
      <w:r>
        <w:t>охотоустройство</w:t>
      </w:r>
      <w:proofErr w:type="spellEnd"/>
      <w:r>
        <w:t xml:space="preserve"> - разработка мер по организации и ведению конкретного хозяйства;</w:t>
      </w:r>
    </w:p>
    <w:p w14:paraId="0FE1EAA1" w14:textId="77777777" w:rsidR="001A016A" w:rsidRDefault="00000000">
      <w:pPr>
        <w:ind w:firstLine="480"/>
        <w:jc w:val="both"/>
      </w:pPr>
      <w:r>
        <w:t>п) услуги в сфере охотничьего хозяйства - услуги, оказываемые охотникам, услуги по изучению охотничьих угодий и иные услуги, предоставляемые охотничьими организациями физическим и юридическим лицам;</w:t>
      </w:r>
    </w:p>
    <w:p w14:paraId="68F2E7B8" w14:textId="77777777" w:rsidR="001A016A" w:rsidRDefault="00000000">
      <w:pPr>
        <w:ind w:firstLine="480"/>
        <w:jc w:val="both"/>
      </w:pPr>
      <w:r>
        <w:t>р) квота добычи охотничьих ресурсов - объем допустимой годовой добычи охотничьих ресурсов, который определяется в отношении каждого охотничьего угодья;</w:t>
      </w:r>
    </w:p>
    <w:p w14:paraId="49B077C0" w14:textId="77777777" w:rsidR="001A016A" w:rsidRDefault="00000000">
      <w:pPr>
        <w:ind w:firstLine="480"/>
        <w:jc w:val="both"/>
      </w:pPr>
      <w:r>
        <w:t>с) охотничьи угодья - территории, в границах которых допускается осуществление видов деятельности в сфере охотничьего хозяйства;</w:t>
      </w:r>
    </w:p>
    <w:p w14:paraId="11EEEEE6" w14:textId="77777777" w:rsidR="001A016A" w:rsidRDefault="00000000">
      <w:pPr>
        <w:ind w:firstLine="480"/>
        <w:jc w:val="both"/>
      </w:pPr>
      <w:r>
        <w:t>т) разрешение на добычу охотничьих ресурсов - документ, удостоверяющий право на добычу охотничьих ресурсов.</w:t>
      </w:r>
    </w:p>
    <w:p w14:paraId="164FA17C" w14:textId="77777777" w:rsidR="001A016A" w:rsidRDefault="00000000">
      <w:pPr>
        <w:pStyle w:val="3"/>
        <w:jc w:val="both"/>
      </w:pPr>
      <w:r>
        <w:t>Статья 2. Основные принципы правового регулирования в области охоты и сохранения охотничьих ресурсов</w:t>
      </w:r>
    </w:p>
    <w:p w14:paraId="07F2C0CE" w14:textId="77777777" w:rsidR="001A016A" w:rsidRDefault="00000000">
      <w:pPr>
        <w:ind w:firstLine="480"/>
        <w:jc w:val="both"/>
      </w:pPr>
      <w:r>
        <w:t>Правовое регулирование в области охоты и сохранения охотничьих ресурсов основывается на следующих принципах:</w:t>
      </w:r>
    </w:p>
    <w:p w14:paraId="06DB5F81" w14:textId="77777777" w:rsidR="001A016A" w:rsidRDefault="00000000">
      <w:pPr>
        <w:ind w:firstLine="480"/>
        <w:jc w:val="both"/>
      </w:pPr>
      <w:r>
        <w:t>а) обеспечение устойчивого существования и устойчивого использования охотничьих ресурсов, сохранение их биологического разнообразия;</w:t>
      </w:r>
    </w:p>
    <w:p w14:paraId="28EB81FA" w14:textId="77777777" w:rsidR="001A016A" w:rsidRDefault="00000000">
      <w:pPr>
        <w:ind w:firstLine="480"/>
        <w:jc w:val="both"/>
      </w:pPr>
      <w:r>
        <w:t>б) установление дифференцированного правового режима охотничьих ресурсов с учетом их биологических особенностей, экономического значения, доступности для использования и других факторов;</w:t>
      </w:r>
    </w:p>
    <w:p w14:paraId="6DE60A71" w14:textId="77777777" w:rsidR="001A016A" w:rsidRDefault="00000000">
      <w:pPr>
        <w:ind w:firstLine="480"/>
        <w:jc w:val="both"/>
      </w:pPr>
      <w:r>
        <w:t>в) участие граждан и общественных объединений в подготовке решений, касающихся охотничьих ресурсов и среды их обитания, в порядке и в формах, которые установлены действующим законодательством Приднестровской Молдавской Республики;</w:t>
      </w:r>
    </w:p>
    <w:p w14:paraId="2D2B7ADA" w14:textId="77777777" w:rsidR="001A016A" w:rsidRDefault="00000000">
      <w:pPr>
        <w:ind w:firstLine="480"/>
        <w:jc w:val="both"/>
      </w:pPr>
      <w:r>
        <w:t>г) использование охотничьих ресурсов с применением орудий охоты и способов охоты, соответствующих требованиям гуманности и предотвращения жестокого обращения с животными;</w:t>
      </w:r>
    </w:p>
    <w:p w14:paraId="7814C2F3" w14:textId="77777777" w:rsidR="001A016A" w:rsidRDefault="00000000">
      <w:pPr>
        <w:ind w:firstLine="480"/>
        <w:jc w:val="both"/>
      </w:pPr>
      <w:r>
        <w:t>д) гласность предоставления в пользование охотничьих ресурсов;</w:t>
      </w:r>
    </w:p>
    <w:p w14:paraId="4F87E89A" w14:textId="77777777" w:rsidR="001A016A" w:rsidRDefault="00000000">
      <w:pPr>
        <w:ind w:firstLine="480"/>
        <w:jc w:val="both"/>
      </w:pPr>
      <w:r>
        <w:t>е) определение объема добычи охотничьих ресурсов с учетом экологических, социальных и экономических факторов;</w:t>
      </w:r>
    </w:p>
    <w:p w14:paraId="2BF32D65" w14:textId="77777777" w:rsidR="001A016A" w:rsidRDefault="00000000">
      <w:pPr>
        <w:ind w:firstLine="480"/>
        <w:jc w:val="both"/>
      </w:pPr>
      <w:r>
        <w:t>ж) платность пользования охотничьими ресурсами;</w:t>
      </w:r>
    </w:p>
    <w:p w14:paraId="2B21402D" w14:textId="77777777" w:rsidR="001A016A" w:rsidRDefault="00000000">
      <w:pPr>
        <w:ind w:firstLine="480"/>
        <w:jc w:val="both"/>
      </w:pPr>
      <w:r>
        <w:t>з) недопущение монополистической деятельности и недобросовестной конкуренции в области охоты и сохранения охотничьих ресурсов.</w:t>
      </w:r>
    </w:p>
    <w:p w14:paraId="35A7D8F0" w14:textId="77777777" w:rsidR="001A016A" w:rsidRDefault="00000000">
      <w:pPr>
        <w:pStyle w:val="3"/>
        <w:jc w:val="both"/>
      </w:pPr>
      <w:r>
        <w:t>Статья 3. Правовое регулирование в области охоты и сохранения охотничьих ресурсов</w:t>
      </w:r>
    </w:p>
    <w:p w14:paraId="033A39D2" w14:textId="77777777" w:rsidR="001A016A" w:rsidRDefault="00000000">
      <w:pPr>
        <w:ind w:firstLine="480"/>
        <w:jc w:val="both"/>
      </w:pPr>
      <w:r>
        <w:lastRenderedPageBreak/>
        <w:t>Правовое регулирование в области охоты и сохранения охотничьих ресурсов осуществляется настоящим Законом, другими законами, иными нормативными правовыми актами Приднестровской Молдавской Республики.</w:t>
      </w:r>
    </w:p>
    <w:p w14:paraId="6BC8DD77" w14:textId="77777777" w:rsidR="001A016A" w:rsidRDefault="00000000">
      <w:pPr>
        <w:pStyle w:val="3"/>
        <w:jc w:val="both"/>
      </w:pPr>
      <w:r>
        <w:t>Статья 4. Отношения, регулируемые настоящим Законом</w:t>
      </w:r>
    </w:p>
    <w:p w14:paraId="13E51692" w14:textId="77777777" w:rsidR="001A016A" w:rsidRDefault="00000000">
      <w:pPr>
        <w:ind w:firstLine="480"/>
        <w:jc w:val="both"/>
      </w:pPr>
      <w:r>
        <w:t>1. Настоящим Законом регулируются отношения, возникающие в связи с осуществлением видов деятельности в сфере охотничьего хозяйства (далее - отношения в области охоты и сохранения охотничьих ресурсов).</w:t>
      </w:r>
    </w:p>
    <w:p w14:paraId="569F9EA7" w14:textId="77777777" w:rsidR="001A016A" w:rsidRDefault="00000000">
      <w:pPr>
        <w:ind w:firstLine="480"/>
        <w:jc w:val="both"/>
      </w:pPr>
      <w:r>
        <w:t>2. Имущественные отношения, связанные с оборотом охотничьих ресурсов и продукции охоты, регулируются гражданским законодательством Приднестровской Молдавской Республики, если иное не предусмотрено настоящим Законом.</w:t>
      </w:r>
    </w:p>
    <w:p w14:paraId="44964EAD" w14:textId="77777777" w:rsidR="001A016A" w:rsidRDefault="00000000">
      <w:pPr>
        <w:ind w:firstLine="480"/>
        <w:jc w:val="both"/>
      </w:pPr>
      <w:r>
        <w:t>3. Действие настоящего Закона не распространяется на отношения, связанные с использованием и защитой диких животных, содержащихся в неволе.</w:t>
      </w:r>
    </w:p>
    <w:p w14:paraId="55550CCD" w14:textId="77777777" w:rsidR="001A016A" w:rsidRDefault="00000000">
      <w:pPr>
        <w:pStyle w:val="3"/>
        <w:jc w:val="both"/>
      </w:pPr>
      <w:r>
        <w:t>Статья 5. Участники отношений в области охоты и сохранения охотничьих ресурсов</w:t>
      </w:r>
    </w:p>
    <w:p w14:paraId="3AD8F907" w14:textId="77777777" w:rsidR="001A016A" w:rsidRDefault="00000000">
      <w:pPr>
        <w:ind w:firstLine="480"/>
        <w:jc w:val="both"/>
      </w:pPr>
      <w:r>
        <w:t>Участниками отношений в области охоты и сохранения охотничьих ресурсов являются Приднестровская Молдавская Республика, муниципальные образования, физические лица и юридические лица.</w:t>
      </w:r>
    </w:p>
    <w:p w14:paraId="30D6523E" w14:textId="77777777" w:rsidR="001A016A" w:rsidRDefault="00000000">
      <w:pPr>
        <w:pStyle w:val="3"/>
        <w:jc w:val="both"/>
      </w:pPr>
      <w:r>
        <w:t>Статья 6. Мероприятия по сохранению охотничьих ресурсов и среды их обитания и создание охотничьей инфраструктуры</w:t>
      </w:r>
    </w:p>
    <w:p w14:paraId="291DE00E" w14:textId="77777777" w:rsidR="001A016A" w:rsidRDefault="00000000">
      <w:pPr>
        <w:ind w:firstLine="480"/>
        <w:jc w:val="both"/>
      </w:pPr>
      <w:r>
        <w:t>Проведение мероприятий по сохранению охотничьих ресурсов и среды их обитания и создание охотничьей инфраструктуры обеспечиваются уполномоченными Правительством Приднестровской Молдавской Республики исполнительными органами государственной власти в пределах их полномочий, определенных настоящим Законом, и в предусмотренных настоящим Законом случаях - юридическими лицами.</w:t>
      </w:r>
      <w:r>
        <w:br/>
      </w:r>
    </w:p>
    <w:p w14:paraId="7A293028" w14:textId="77777777" w:rsidR="001A016A" w:rsidRDefault="00000000">
      <w:pPr>
        <w:pStyle w:val="3"/>
        <w:jc w:val="both"/>
      </w:pPr>
      <w:r>
        <w:t>Статья 7. Охотничьи угодья</w:t>
      </w:r>
    </w:p>
    <w:p w14:paraId="19295BC8" w14:textId="77777777" w:rsidR="001A016A" w:rsidRDefault="00000000">
      <w:pPr>
        <w:ind w:firstLine="480"/>
        <w:jc w:val="both"/>
      </w:pPr>
      <w:r>
        <w:t>1. В границы охотничьих угодий включаются земли и водные акватории, правовой режим которых допускает осуществление видов деятельности в сфере охотничьего хозяйства.</w:t>
      </w:r>
    </w:p>
    <w:p w14:paraId="62B2B4D6" w14:textId="77777777" w:rsidR="001A016A" w:rsidRDefault="00000000">
      <w:pPr>
        <w:ind w:firstLine="480"/>
        <w:jc w:val="both"/>
      </w:pPr>
      <w:r>
        <w:t>2. Охотничьи угодья подразделяются на:</w:t>
      </w:r>
    </w:p>
    <w:p w14:paraId="7CD063E2" w14:textId="77777777" w:rsidR="001A016A" w:rsidRDefault="00000000">
      <w:pPr>
        <w:ind w:firstLine="480"/>
        <w:jc w:val="both"/>
      </w:pPr>
      <w:r>
        <w:t>а) охотничьи угодья, которые используются юридическими лицами на основаниях, предусмотренных настоящим Законом (далее - закрепленные охотничьи угодья);</w:t>
      </w:r>
    </w:p>
    <w:p w14:paraId="6194D5C0" w14:textId="77777777" w:rsidR="001A016A" w:rsidRDefault="00000000">
      <w:pPr>
        <w:ind w:firstLine="480"/>
        <w:jc w:val="both"/>
      </w:pPr>
      <w:r>
        <w:t>б) охотничьи угодья, в которых физические лица имеют право свободно пребывать в целях охоты (далее - общедоступные охотничьи угодья).</w:t>
      </w:r>
    </w:p>
    <w:p w14:paraId="25D9224F" w14:textId="77777777" w:rsidR="001A016A" w:rsidRDefault="00000000">
      <w:pPr>
        <w:ind w:firstLine="480"/>
        <w:jc w:val="both"/>
      </w:pPr>
      <w:r>
        <w:t>Порядок использования общедоступных охотничьих угодий устанавливается Правительством Приднестровской Молдавской Республики.</w:t>
      </w:r>
      <w:r>
        <w:br/>
      </w:r>
    </w:p>
    <w:p w14:paraId="1605F855" w14:textId="77777777" w:rsidR="001A016A" w:rsidRDefault="00000000">
      <w:pPr>
        <w:ind w:firstLine="480"/>
        <w:jc w:val="both"/>
      </w:pPr>
      <w:r>
        <w:t>3. Охотничьи угодья могут использоваться для осуществления одного или нескольких видов охоты.</w:t>
      </w:r>
    </w:p>
    <w:p w14:paraId="7E14A13A" w14:textId="77777777" w:rsidR="001A016A" w:rsidRDefault="00000000">
      <w:pPr>
        <w:pStyle w:val="3"/>
        <w:jc w:val="both"/>
      </w:pPr>
      <w:r>
        <w:t>Статья 8. Право на добычу охотничьих ресурсов</w:t>
      </w:r>
    </w:p>
    <w:p w14:paraId="787A31CB" w14:textId="77777777" w:rsidR="001A016A" w:rsidRDefault="00000000">
      <w:pPr>
        <w:ind w:firstLine="480"/>
        <w:jc w:val="both"/>
      </w:pPr>
      <w:r>
        <w:lastRenderedPageBreak/>
        <w:t>1. Право на добычу охотничьих ресурсов возникает у физических лиц и юридических лиц по основаниям и в порядке, которые предусмотрены настоящим Законом.</w:t>
      </w:r>
    </w:p>
    <w:p w14:paraId="02D51F2D" w14:textId="77777777" w:rsidR="001A016A" w:rsidRDefault="00000000">
      <w:pPr>
        <w:ind w:firstLine="480"/>
        <w:jc w:val="both"/>
      </w:pPr>
      <w:r>
        <w:t>2. Физические лица и юридические лица осуществляют право на добычу охотничьих ресурсов в охотничьих угодьях, если иное не предусмотрено настоящим Законом.</w:t>
      </w:r>
    </w:p>
    <w:p w14:paraId="4519C083" w14:textId="77777777" w:rsidR="001A016A" w:rsidRDefault="00000000">
      <w:pPr>
        <w:ind w:firstLine="480"/>
        <w:jc w:val="both"/>
      </w:pPr>
      <w:r>
        <w:t>3. Право на добычу охотничьих ресурсов возникает с момента выдачи разрешения на их добычу.</w:t>
      </w:r>
    </w:p>
    <w:p w14:paraId="07FB4028" w14:textId="77777777" w:rsidR="001A016A" w:rsidRDefault="00000000">
      <w:pPr>
        <w:ind w:firstLine="480"/>
        <w:jc w:val="both"/>
      </w:pPr>
      <w:r>
        <w:t>4. Прекращение права на добычу охотничьих ресурсов осуществляется по основаниям и в порядке, которые предусмотрены настоящим Законом.</w:t>
      </w:r>
    </w:p>
    <w:p w14:paraId="4CD8EB7D" w14:textId="77777777" w:rsidR="001A016A" w:rsidRDefault="00000000">
      <w:pPr>
        <w:pStyle w:val="3"/>
        <w:jc w:val="both"/>
      </w:pPr>
      <w:r>
        <w:t>Статья 9. Право собственности на продукцию охоты</w:t>
      </w:r>
    </w:p>
    <w:p w14:paraId="38CEF3A7" w14:textId="77777777" w:rsidR="001A016A" w:rsidRDefault="00000000">
      <w:pPr>
        <w:ind w:firstLine="480"/>
        <w:jc w:val="both"/>
      </w:pPr>
      <w:r>
        <w:t>Физические лица и юридические лица, обладающие правом на добычу охотничьих ресурсов, приобретают право собственности на продукцию охоты в соответствии с гражданским законодательством Приднестровской Молдавской Республики.</w:t>
      </w:r>
    </w:p>
    <w:p w14:paraId="76660DF4" w14:textId="77777777" w:rsidR="001A016A" w:rsidRDefault="00000000">
      <w:pPr>
        <w:pStyle w:val="2"/>
        <w:ind w:firstLine="480"/>
        <w:jc w:val="center"/>
      </w:pPr>
      <w:r>
        <w:t>Глава 2. ОХОТА</w:t>
      </w:r>
    </w:p>
    <w:p w14:paraId="44324400" w14:textId="77777777" w:rsidR="001A016A" w:rsidRDefault="00000000">
      <w:pPr>
        <w:pStyle w:val="3"/>
        <w:jc w:val="both"/>
      </w:pPr>
      <w:r>
        <w:t>Статья 10. Охотничьи ресурсы</w:t>
      </w:r>
    </w:p>
    <w:p w14:paraId="57677F4D" w14:textId="77777777" w:rsidR="001A016A" w:rsidRDefault="00000000">
      <w:pPr>
        <w:ind w:firstLine="480"/>
        <w:jc w:val="both"/>
      </w:pPr>
      <w:r>
        <w:t>1. К охотничьим ресурсам на территории Приднестровской Молдавской Республики относятся:</w:t>
      </w:r>
    </w:p>
    <w:p w14:paraId="388B9BDE" w14:textId="77777777" w:rsidR="001A016A" w:rsidRDefault="00000000">
      <w:pPr>
        <w:ind w:firstLine="480"/>
        <w:jc w:val="both"/>
      </w:pPr>
      <w:r>
        <w:t>а) млекопитающие:</w:t>
      </w:r>
    </w:p>
    <w:p w14:paraId="5EE766E4" w14:textId="77777777" w:rsidR="001A016A" w:rsidRDefault="00000000">
      <w:pPr>
        <w:ind w:firstLine="480"/>
        <w:jc w:val="both"/>
      </w:pPr>
      <w:r>
        <w:t>1) копытные животные - кабан, косуля, олень благородный, олень пятнистый;</w:t>
      </w:r>
    </w:p>
    <w:p w14:paraId="6E633176" w14:textId="77777777" w:rsidR="001A016A" w:rsidRDefault="00000000">
      <w:pPr>
        <w:ind w:firstLine="480"/>
        <w:jc w:val="both"/>
      </w:pPr>
      <w:r>
        <w:t>2) пушные животные - заяц-русак, волк, лисица обыкновенная, енотовидная собака;</w:t>
      </w:r>
    </w:p>
    <w:p w14:paraId="6E6D66A3" w14:textId="77777777" w:rsidR="001A016A" w:rsidRDefault="00000000">
      <w:pPr>
        <w:ind w:firstLine="480"/>
        <w:jc w:val="both"/>
      </w:pPr>
      <w:r>
        <w:t>б) птицы - чомга, большой баклан, белолобый гусь, кряква, чирок-свистунок, чирок-трескунок, свиязь, шилохвость, широконоска, красноголовый нырок, хохлатая чернеть, морская чернеть, серая куропатка, перепел, фазан, погоныш обыкновенный, погоныш малый, пастушок, камышница, лысуха, чибис, черныш, фифи, большой улит, перевозчик, турухтан, гаршнеп, бекас, вальдшнеп, сизый голубь, вяхирь, горлица обыкновенная, кольчатая горлица.</w:t>
      </w:r>
    </w:p>
    <w:p w14:paraId="76077545" w14:textId="77777777" w:rsidR="001A016A" w:rsidRDefault="00000000">
      <w:pPr>
        <w:ind w:firstLine="480"/>
        <w:jc w:val="both"/>
      </w:pPr>
      <w:r>
        <w:t>2. Запрещается добыча млекопитающих и птиц, занесенных в Красную книгу Приднестровской Молдавской Республики, за исключением отлова млекопитающих и птиц в целях, предусмотренных статьями 13 и 15 настоящего Закона.</w:t>
      </w:r>
    </w:p>
    <w:p w14:paraId="172AD43A" w14:textId="77777777" w:rsidR="001A016A" w:rsidRDefault="00000000">
      <w:pPr>
        <w:pStyle w:val="3"/>
        <w:jc w:val="both"/>
      </w:pPr>
      <w:r>
        <w:t>Статья 11. Виды охоты</w:t>
      </w:r>
    </w:p>
    <w:p w14:paraId="611C67CC" w14:textId="77777777" w:rsidR="001A016A" w:rsidRDefault="00000000">
      <w:pPr>
        <w:ind w:firstLine="480"/>
        <w:jc w:val="both"/>
      </w:pPr>
      <w:r>
        <w:t>1. В соответствии с целевым назначением могут осуществляться следующие виды охоты:</w:t>
      </w:r>
    </w:p>
    <w:p w14:paraId="19C6D5D4" w14:textId="77777777" w:rsidR="001A016A" w:rsidRDefault="00000000">
      <w:pPr>
        <w:ind w:firstLine="480"/>
        <w:jc w:val="both"/>
      </w:pPr>
      <w:r>
        <w:t>а) любительская и спортивная охота;</w:t>
      </w:r>
    </w:p>
    <w:p w14:paraId="7C05DBE3" w14:textId="77777777" w:rsidR="001A016A" w:rsidRDefault="00000000">
      <w:pPr>
        <w:ind w:firstLine="480"/>
        <w:jc w:val="both"/>
      </w:pPr>
      <w:r>
        <w:t>б) охота в целях осуществления научно-исследовательской деятельности, образовательной деятельности;</w:t>
      </w:r>
    </w:p>
    <w:p w14:paraId="07D18450" w14:textId="77777777" w:rsidR="001A016A" w:rsidRDefault="00000000">
      <w:pPr>
        <w:ind w:firstLine="480"/>
        <w:jc w:val="both"/>
      </w:pPr>
      <w:r>
        <w:t>в) охота в целях регулирования численности охотничьих ресурсов;</w:t>
      </w:r>
    </w:p>
    <w:p w14:paraId="0BCD9375" w14:textId="77777777" w:rsidR="001A016A" w:rsidRDefault="00000000">
      <w:pPr>
        <w:ind w:firstLine="480"/>
        <w:jc w:val="both"/>
      </w:pPr>
      <w:r>
        <w:t>г) охота в целях акклиматизации, переселения и гибридизации охотничьих ресурсов;</w:t>
      </w:r>
    </w:p>
    <w:p w14:paraId="689EB14A" w14:textId="77777777" w:rsidR="001A016A" w:rsidRDefault="00000000">
      <w:pPr>
        <w:ind w:firstLine="480"/>
        <w:jc w:val="both"/>
      </w:pPr>
      <w:r>
        <w:t xml:space="preserve">д) охота в целях содержания и разведения охотничьих ресурсов в </w:t>
      </w:r>
      <w:proofErr w:type="spellStart"/>
      <w:r>
        <w:t>полувольных</w:t>
      </w:r>
      <w:proofErr w:type="spellEnd"/>
      <w:r>
        <w:t xml:space="preserve"> условиях или искусственно созданной среде обитания;</w:t>
      </w:r>
    </w:p>
    <w:p w14:paraId="2B045028" w14:textId="77777777" w:rsidR="001A016A" w:rsidRDefault="00000000">
      <w:pPr>
        <w:ind w:firstLine="480"/>
        <w:jc w:val="both"/>
      </w:pPr>
      <w:r>
        <w:t>2. Виды охоты, указанные в подпунктах а)-в) пункта 1 настоящей статьи, осуществляются посредством отлова или отстрела охотничьих ресурсов.</w:t>
      </w:r>
    </w:p>
    <w:p w14:paraId="5F83D410" w14:textId="77777777" w:rsidR="001A016A" w:rsidRDefault="00000000">
      <w:pPr>
        <w:ind w:firstLine="480"/>
        <w:jc w:val="both"/>
      </w:pPr>
      <w:r>
        <w:t>3. Виды охоты, указанные в подпунктах г), д) пункта 1 настоящей статьи, осуществляются посредством отлова охотничьих ресурсов.</w:t>
      </w:r>
    </w:p>
    <w:p w14:paraId="5F6B593B" w14:textId="77777777" w:rsidR="001A016A" w:rsidRDefault="00000000">
      <w:pPr>
        <w:pStyle w:val="3"/>
        <w:jc w:val="both"/>
      </w:pPr>
      <w:r>
        <w:lastRenderedPageBreak/>
        <w:t>Статья 12. Любительская и спортивная охота</w:t>
      </w:r>
    </w:p>
    <w:p w14:paraId="344B0A18" w14:textId="77777777" w:rsidR="001A016A" w:rsidRDefault="00000000">
      <w:pPr>
        <w:ind w:firstLine="480"/>
        <w:jc w:val="both"/>
      </w:pPr>
      <w:r>
        <w:t>1. Любительская и спортивная охота осуществляется физическими лицами, указанными в пункте 1 статьи 17 настоящего Закона, в закрепленных охотничьих угодьях и общедоступных охотничьих угодьях.</w:t>
      </w:r>
    </w:p>
    <w:p w14:paraId="3DCF1682" w14:textId="77777777" w:rsidR="001A016A" w:rsidRDefault="00000000">
      <w:pPr>
        <w:ind w:firstLine="480"/>
        <w:jc w:val="both"/>
      </w:pPr>
      <w:r>
        <w:t>2. Любительская и спортивная охота осуществляется на особо охраняемых природных территориях в соответствии с настоящим Законом и законодательством Приднестровской Молдавской Республики об особо охраняемых природных территориях.</w:t>
      </w:r>
    </w:p>
    <w:p w14:paraId="4C9F4042" w14:textId="77777777" w:rsidR="001A016A" w:rsidRDefault="00000000">
      <w:pPr>
        <w:ind w:firstLine="480"/>
        <w:jc w:val="both"/>
      </w:pPr>
      <w:r>
        <w:t>3. Любительская и спортивная охота в закрепленных охотничьих угодьях осуществляется при наличии путевки (документа, подтверждающего заключение договора об оказании услуг в сфере охотничьего хозяйства) и разрешения на добычу охотничьих ресурсов, выданных лицу, указанному в пункте 1 статьи 17 настоящего Закона.</w:t>
      </w:r>
    </w:p>
    <w:p w14:paraId="14710550" w14:textId="77777777" w:rsidR="001A016A" w:rsidRDefault="00000000">
      <w:pPr>
        <w:ind w:firstLine="480"/>
        <w:jc w:val="both"/>
      </w:pPr>
      <w:r>
        <w:t>4. Любительская и спортивная охота в общедоступных охотничьих угодьях осуществляется при наличии разрешения на добычу охотничьих ресурсов, выданного лицу, указанному в пункте 1 статьи 17 настоящего Закона.</w:t>
      </w:r>
    </w:p>
    <w:p w14:paraId="4EE57FAA" w14:textId="77777777" w:rsidR="001A016A" w:rsidRDefault="00000000">
      <w:pPr>
        <w:ind w:firstLine="480"/>
        <w:jc w:val="both"/>
      </w:pPr>
      <w:r>
        <w:t xml:space="preserve">5. Оказание услуг и иная деятельность в сфере охотничьего хозяйства в целях любительской и спортивной охоты в закрепленных охотничьих угодьях осуществляются юридическими лицами, зарегистрированными в Приднестровской Молдавской Республике в соответствии с действующим законодательством Приднестровской Молдавской Республики, на основании </w:t>
      </w:r>
      <w:proofErr w:type="spellStart"/>
      <w:r>
        <w:t>охотхозяйственных</w:t>
      </w:r>
      <w:proofErr w:type="spellEnd"/>
      <w:r>
        <w:t xml:space="preserve"> соглашений.</w:t>
      </w:r>
    </w:p>
    <w:p w14:paraId="555F8009" w14:textId="77777777" w:rsidR="001A016A" w:rsidRDefault="00000000">
      <w:pPr>
        <w:ind w:firstLine="480"/>
        <w:jc w:val="both"/>
      </w:pPr>
      <w:r>
        <w:t>6. Продукция охоты, в случае если она не используется для личного потребления физическими лицами, осуществляющими любительскую и спортивную охоту, реализуется указанными лицами организациям, осуществляющим деятельность по закупке продукции охоты.</w:t>
      </w:r>
    </w:p>
    <w:p w14:paraId="4BBFCCF5" w14:textId="77777777" w:rsidR="001A016A" w:rsidRDefault="00000000">
      <w:pPr>
        <w:ind w:firstLine="480"/>
        <w:jc w:val="both"/>
      </w:pPr>
      <w:r>
        <w:t>7. Охота в охотничьих угодьях на землях сельскохозяйственного назначения может осуществляться только после уведомления пользователя данными землями.</w:t>
      </w:r>
    </w:p>
    <w:p w14:paraId="1826BE3B" w14:textId="77777777" w:rsidR="001A016A" w:rsidRDefault="00000000">
      <w:pPr>
        <w:pStyle w:val="3"/>
        <w:jc w:val="both"/>
      </w:pPr>
      <w:r>
        <w:t>Статья 13. Охота в целях осуществления научно-исследовательской деятельности, образовательной деятельности</w:t>
      </w:r>
    </w:p>
    <w:p w14:paraId="215C8E24" w14:textId="77777777" w:rsidR="001A016A" w:rsidRDefault="00000000">
      <w:pPr>
        <w:ind w:firstLine="480"/>
        <w:jc w:val="both"/>
      </w:pPr>
      <w:r>
        <w:t>1. Охота в целях осуществления научно-исследовательской деятельности, образовательной деятельности осуществляется в охотничьих угодьях и на иных территориях, являющихся средой обитания охотничьих ресурсов, научными организациями и образовательными организациями.</w:t>
      </w:r>
    </w:p>
    <w:p w14:paraId="76C5B119" w14:textId="77777777" w:rsidR="001A016A" w:rsidRDefault="00000000">
      <w:pPr>
        <w:ind w:firstLine="480"/>
        <w:jc w:val="both"/>
      </w:pPr>
      <w:r>
        <w:t>2. Охота в целях осуществления научно-исследовательской деятельности, образовательной деятельности осуществляется на основании научных и научно-технических программ и проектов, разработанных и утвержденных в соответствии с действующим законодательством Приднестровской Молдавской Республики.</w:t>
      </w:r>
    </w:p>
    <w:p w14:paraId="19280ADD" w14:textId="77777777" w:rsidR="001A016A" w:rsidRDefault="00000000">
      <w:pPr>
        <w:ind w:firstLine="480"/>
        <w:jc w:val="both"/>
      </w:pPr>
      <w:r>
        <w:t>3. Добыча охотничьих ресурсов при осуществлении охоты в целях осуществления научно-исследовательской деятельности, образовательной деятельности осуществляется в объеме, необходимом для проведения научных исследований и обучения.</w:t>
      </w:r>
    </w:p>
    <w:p w14:paraId="303580A6" w14:textId="77777777" w:rsidR="001A016A" w:rsidRDefault="00000000">
      <w:pPr>
        <w:ind w:firstLine="480"/>
        <w:jc w:val="both"/>
      </w:pPr>
      <w:r>
        <w:t>4. Охота в целях осуществления научно-исследовательской деятельности, образовательной деятельности осуществляется в:</w:t>
      </w:r>
    </w:p>
    <w:p w14:paraId="0F953B45" w14:textId="77777777" w:rsidR="001A016A" w:rsidRDefault="00000000">
      <w:pPr>
        <w:ind w:firstLine="480"/>
        <w:jc w:val="both"/>
      </w:pPr>
      <w:r>
        <w:t>а) закрепленных охотничьих угодьях при наличии путевки (документа, подтверждающего заключение договора об оказании услуг в сфере охотничьего хозяйства) и разрешения на добычу охотничьих ресурсов, выданных лицу, указанному в пункте 2 статьи 17 настоящего Закона;</w:t>
      </w:r>
    </w:p>
    <w:p w14:paraId="6B0F8D2C" w14:textId="77777777" w:rsidR="001A016A" w:rsidRDefault="00000000">
      <w:pPr>
        <w:ind w:firstLine="480"/>
        <w:jc w:val="both"/>
      </w:pPr>
      <w:r>
        <w:lastRenderedPageBreak/>
        <w:t>б) общедоступных охотничьих угодьях при наличии разрешения на добычу охотничьих ресурсов, выданного лицу, указанному в пункте 2 статьи 17 настоящего Закона.</w:t>
      </w:r>
    </w:p>
    <w:p w14:paraId="4EA7B949" w14:textId="77777777" w:rsidR="001A016A" w:rsidRDefault="00000000">
      <w:pPr>
        <w:ind w:firstLine="480"/>
        <w:jc w:val="both"/>
      </w:pPr>
      <w:r>
        <w:t>5. Продукция охоты, в случае если она не используется для проведения научных исследований и обучения, реализуется организациями, предусмотренными пунктом 1 настоящей статьи, организациям, осуществляющим деятельность по закупке продукции охоты, или, в случае если продукция охоты необходима для сбора и пополнения коллекций, организации выставок, проведения научных исследований и подобных нужд, другим научным организациям, образовательным организациям, а также учреждениям культуры и природоохранным учреждениям.</w:t>
      </w:r>
    </w:p>
    <w:p w14:paraId="137BF95E" w14:textId="77777777" w:rsidR="001A016A" w:rsidRDefault="00000000">
      <w:pPr>
        <w:pStyle w:val="3"/>
        <w:jc w:val="both"/>
      </w:pPr>
      <w:r>
        <w:t>Статья 14. Охота в целях регулирования численности охотничьих ресурсов</w:t>
      </w:r>
    </w:p>
    <w:p w14:paraId="161A4871" w14:textId="77777777" w:rsidR="001A016A" w:rsidRDefault="00000000">
      <w:pPr>
        <w:ind w:firstLine="480"/>
        <w:jc w:val="both"/>
      </w:pPr>
      <w:r>
        <w:t>1. Охота в целях регулирования численности охотничьих ресурсов осуществляется при проведении мероприятий по сохранению охотничьих ресурсов и среды их обитания, указанных в статье 43 настоящего Закона, в охотничьих угодьях и на иных территориях, являющихся средой обитания охотничьих ресурсов.</w:t>
      </w:r>
    </w:p>
    <w:p w14:paraId="0959E0DC" w14:textId="77777777" w:rsidR="001A016A" w:rsidRDefault="00000000">
      <w:pPr>
        <w:ind w:firstLine="480"/>
        <w:jc w:val="both"/>
      </w:pPr>
      <w:r>
        <w:t xml:space="preserve">2. Охота в целях регулирования численности охотничьих ресурсов в закрепленных охотничьих угодьях осуществляется юридическими лицами, заключившими </w:t>
      </w:r>
      <w:proofErr w:type="spellStart"/>
      <w:r>
        <w:t>охотхозяйственные</w:t>
      </w:r>
      <w:proofErr w:type="spellEnd"/>
      <w:r>
        <w:t xml:space="preserve"> соглашения.</w:t>
      </w:r>
    </w:p>
    <w:p w14:paraId="5814082D" w14:textId="77777777" w:rsidR="001A016A" w:rsidRDefault="00000000">
      <w:pPr>
        <w:ind w:firstLine="480"/>
        <w:jc w:val="both"/>
      </w:pPr>
      <w:r>
        <w:t>3. Охота в целях регулирования численности охотничьих ресурсов в общедоступных охотничьих угодьях осуществляется физическими лицами и юридическими лицами, соответствующими требованиям настоящего Закона, при наличии разрешений на добычу охотничьих ресурсов, выданных лицам, указанным в пункте 2 статьи 17 настоящего Закона.</w:t>
      </w:r>
    </w:p>
    <w:p w14:paraId="138A7F4A" w14:textId="77777777" w:rsidR="001A016A" w:rsidRDefault="00000000">
      <w:pPr>
        <w:ind w:firstLine="480"/>
        <w:jc w:val="both"/>
      </w:pPr>
      <w:r>
        <w:t>4. В случае если продукция охоты, полученная при осуществлении охоты в целях регулирования численности охотничьих ресурсов, не используется для личного потребления физическим лицом, указанным в пункте 2 статьи 17 настоящего Закона, данная продукция реализуется организациям, осуществляющим деятельность по закупке продукции охоты, или уничтожается в соответствии с законодательством Приднестровской Молдавской Республики о ветеринарии.</w:t>
      </w:r>
    </w:p>
    <w:p w14:paraId="434204A9" w14:textId="77777777" w:rsidR="001A016A" w:rsidRDefault="00000000">
      <w:pPr>
        <w:pStyle w:val="3"/>
        <w:jc w:val="both"/>
      </w:pPr>
      <w:r>
        <w:t>Статья 15. Охота в целях акклиматизации, переселения и гибридизации охотничьих ресурсов</w:t>
      </w:r>
    </w:p>
    <w:p w14:paraId="56B9ABDF" w14:textId="77777777" w:rsidR="001A016A" w:rsidRDefault="00000000">
      <w:pPr>
        <w:ind w:firstLine="480"/>
        <w:jc w:val="both"/>
      </w:pPr>
      <w:r>
        <w:t>1. Охота в целях акклиматизации, переселения и гибридизации охотничьих ресурсов осуществляется в охотничьих угодьях и на иных территориях, являющихся средой обитания охотничьих ресурсов.</w:t>
      </w:r>
    </w:p>
    <w:p w14:paraId="2C037A1B" w14:textId="77777777" w:rsidR="001A016A" w:rsidRDefault="00000000">
      <w:pPr>
        <w:ind w:firstLine="480"/>
        <w:jc w:val="both"/>
      </w:pPr>
      <w:r>
        <w:t>2. Охота в целях акклиматизации, переселения и гибридизации охотничьих ресурсов осуществляется юридическими лицами, имеющими разрешения на осуществление деятельности, предусмотренной статьей 45 настоящего Закона, в:</w:t>
      </w:r>
    </w:p>
    <w:p w14:paraId="1C702D76" w14:textId="77777777" w:rsidR="001A016A" w:rsidRDefault="00000000">
      <w:pPr>
        <w:ind w:firstLine="480"/>
        <w:jc w:val="both"/>
      </w:pPr>
      <w:r>
        <w:t xml:space="preserve">а) закрепленных охотничьих угодьях на основании </w:t>
      </w:r>
      <w:proofErr w:type="spellStart"/>
      <w:r>
        <w:t>охотхозяйственного</w:t>
      </w:r>
      <w:proofErr w:type="spellEnd"/>
      <w:r>
        <w:t xml:space="preserve"> соглашения или при наличии путевки (документа, подтверждающего заключение договора об оказании услуг в сфере охотничьего хозяйства) и разрешения на добычу охотничьих ресурсов, выданных лицу, указанному в пункте 2 статьи 17 настоящего Закона;</w:t>
      </w:r>
    </w:p>
    <w:p w14:paraId="168CBE91" w14:textId="77777777" w:rsidR="001A016A" w:rsidRDefault="00000000">
      <w:pPr>
        <w:ind w:firstLine="480"/>
        <w:jc w:val="both"/>
      </w:pPr>
      <w:r>
        <w:t>б) общедоступных охотничьих угодьях при наличии разрешения на добычу охотничьих ресурсов, выданного лицу, указанному в пункте 2 статьи 17 настоящего Закона.</w:t>
      </w:r>
    </w:p>
    <w:p w14:paraId="30778B15" w14:textId="77777777" w:rsidR="001A016A" w:rsidRDefault="00000000">
      <w:pPr>
        <w:ind w:firstLine="480"/>
        <w:jc w:val="both"/>
      </w:pPr>
      <w:r>
        <w:lastRenderedPageBreak/>
        <w:t>3. Отловленные охотничьи ресурсы должны быть возвращены в среду их обитания или размещены в новой для них среде обитания либо, в случае их гибели, уничтожены в соответствии с законодательством Приднестровской Молдавской Республики о ветеринарии.</w:t>
      </w:r>
    </w:p>
    <w:p w14:paraId="751F6643" w14:textId="77777777" w:rsidR="001A016A" w:rsidRDefault="00000000">
      <w:pPr>
        <w:pStyle w:val="3"/>
        <w:jc w:val="both"/>
      </w:pPr>
      <w:r>
        <w:t xml:space="preserve">Статья 16. Охота в целях содержания и разведения охотничьих ресурсов в </w:t>
      </w:r>
      <w:proofErr w:type="spellStart"/>
      <w:r>
        <w:t>полувольных</w:t>
      </w:r>
      <w:proofErr w:type="spellEnd"/>
      <w:r>
        <w:t xml:space="preserve"> условиях или искусственно созданной среде обитания</w:t>
      </w:r>
    </w:p>
    <w:p w14:paraId="50A31D0A" w14:textId="77777777" w:rsidR="001A016A" w:rsidRDefault="00000000">
      <w:pPr>
        <w:ind w:firstLine="480"/>
        <w:jc w:val="both"/>
      </w:pPr>
      <w:r>
        <w:t xml:space="preserve">1. Охота в целях содержания и разведения охотничьих ресурсов в </w:t>
      </w:r>
      <w:proofErr w:type="spellStart"/>
      <w:r>
        <w:t>полувольных</w:t>
      </w:r>
      <w:proofErr w:type="spellEnd"/>
      <w:r>
        <w:t xml:space="preserve"> условиях или искусственно созданной среде обитания осуществляется в охотничьих угодьях и на иных территориях, являющихся средой обитания охотничьих ресурсов.</w:t>
      </w:r>
    </w:p>
    <w:p w14:paraId="1C9DD67C" w14:textId="77777777" w:rsidR="001A016A" w:rsidRDefault="00000000">
      <w:pPr>
        <w:ind w:firstLine="480"/>
        <w:jc w:val="both"/>
      </w:pPr>
      <w:r>
        <w:t xml:space="preserve">2. Охота в целях содержания и разведения охотничьих ресурсов в </w:t>
      </w:r>
      <w:proofErr w:type="spellStart"/>
      <w:r>
        <w:t>полувольных</w:t>
      </w:r>
      <w:proofErr w:type="spellEnd"/>
      <w:r>
        <w:t xml:space="preserve"> условиях или искусственно созданной среде обитания осуществляется юридическими лицами, имеющими разрешения на осуществление деятельности, предусмотренной статьей 44 настоящего Закона.</w:t>
      </w:r>
    </w:p>
    <w:p w14:paraId="6E3A2252" w14:textId="77777777" w:rsidR="001A016A" w:rsidRDefault="00000000">
      <w:pPr>
        <w:ind w:firstLine="480"/>
        <w:jc w:val="both"/>
      </w:pPr>
      <w:r>
        <w:t xml:space="preserve">3. Охота в целях содержания и разведения охотничьих ресурсов в </w:t>
      </w:r>
      <w:proofErr w:type="spellStart"/>
      <w:r>
        <w:t>полувольных</w:t>
      </w:r>
      <w:proofErr w:type="spellEnd"/>
      <w:r>
        <w:t xml:space="preserve"> условиях или искусственно созданной среде обитания осуществляется юридическими лицами, указанными в пункте 2 настоящей статьи, в:</w:t>
      </w:r>
    </w:p>
    <w:p w14:paraId="4743845F" w14:textId="77777777" w:rsidR="001A016A" w:rsidRDefault="00000000">
      <w:pPr>
        <w:ind w:firstLine="480"/>
        <w:jc w:val="both"/>
      </w:pPr>
      <w:r>
        <w:t xml:space="preserve">а) закрепленных охотничьих угодьях на основании </w:t>
      </w:r>
      <w:proofErr w:type="spellStart"/>
      <w:r>
        <w:t>охотхозяйственного</w:t>
      </w:r>
      <w:proofErr w:type="spellEnd"/>
      <w:r>
        <w:t xml:space="preserve"> соглашения или при наличии путевки (документа, подтверждающего заключение договора об оказании услуг в сфере охотничьего хозяйства) и разрешения на добычу охотничьих ресурсов, выданных лицу, указанному в пункте 2 статьи 17 настоящего Закона;</w:t>
      </w:r>
    </w:p>
    <w:p w14:paraId="043A0F9A" w14:textId="77777777" w:rsidR="001A016A" w:rsidRDefault="00000000">
      <w:pPr>
        <w:ind w:firstLine="480"/>
        <w:jc w:val="both"/>
      </w:pPr>
      <w:r>
        <w:t>б) общедоступных охотничьих угодьях при наличии разрешения на добычу охотничьих ресурсов, выданного лицу, указанному в пункте 2 статьи 17 настоящего Закона.</w:t>
      </w:r>
    </w:p>
    <w:p w14:paraId="42752751" w14:textId="77777777" w:rsidR="001A016A" w:rsidRDefault="00000000">
      <w:pPr>
        <w:ind w:firstLine="480"/>
        <w:jc w:val="both"/>
      </w:pPr>
      <w:r>
        <w:t>4. Отловленные охотничьи ресурсы в случае их гибели должны быть уничтожены в соответствии с законодательством Приднестровской Молдавской Республики о ветеринарии.</w:t>
      </w:r>
    </w:p>
    <w:p w14:paraId="237213E3" w14:textId="77777777" w:rsidR="001A016A" w:rsidRDefault="00000000">
      <w:pPr>
        <w:pStyle w:val="3"/>
        <w:jc w:val="both"/>
      </w:pPr>
      <w:r>
        <w:t>Статья 17. Охотник</w:t>
      </w:r>
    </w:p>
    <w:p w14:paraId="6A71AD8D" w14:textId="77777777" w:rsidR="001A016A" w:rsidRDefault="00000000">
      <w:pPr>
        <w:ind w:firstLine="480"/>
        <w:jc w:val="both"/>
      </w:pPr>
      <w:r>
        <w:t>1. Охотником признается физическое лицо, имеющее охотничий билет и разрешение на хранение и ношение охотничьего огнестрельного оружия, выданное уполномоченным Президентом Приднестровской Молдавской Республики исполнительным органом государственной власти в соответствии с действующим законодательством Приднестровской Молдавской Республики, или иностранный гражданин, временно пребывающий в Приднестровской Молдавской Республике и заключивший договор об оказании услуг в сфере охотничьего хозяйства.</w:t>
      </w:r>
    </w:p>
    <w:p w14:paraId="261BDC02" w14:textId="77777777" w:rsidR="001A016A" w:rsidRDefault="00000000">
      <w:pPr>
        <w:ind w:firstLine="480"/>
        <w:jc w:val="both"/>
      </w:pPr>
      <w:r>
        <w:t>Охотники для осуществления деятельности в сфере охоты вправе объединяться в общественные организации (охотничьи организации) в соответствии с действующим законодательством Приднестровской Молдавской Республики.</w:t>
      </w:r>
    </w:p>
    <w:p w14:paraId="15D3EDC7" w14:textId="77777777" w:rsidR="001A016A" w:rsidRDefault="00000000">
      <w:pPr>
        <w:ind w:firstLine="480"/>
        <w:jc w:val="both"/>
      </w:pPr>
      <w:r>
        <w:t>2. К охотнику приравнивается работник юридического лица, выполняющий обязанности, связанные с осуществлением охоты и сохранением охотничьих ресурсов, на основании трудового или гражданско-правового договора.</w:t>
      </w:r>
    </w:p>
    <w:p w14:paraId="7E55B5D8" w14:textId="77777777" w:rsidR="001A016A" w:rsidRDefault="00000000">
      <w:pPr>
        <w:ind w:firstLine="480"/>
        <w:jc w:val="both"/>
      </w:pPr>
      <w:r>
        <w:t>3. Иностранные граждане и лица без гражданства при осуществлении охоты на территории Приднестровской Молдавской Республики обязаны иметь при себе документ, удостоверяющий личность охотника, охотничий билет иностранного охотника и, при наличии оружия, разрешительные документы, предусмотренные действующим законодательством Приднестровской Молдавской Республики.</w:t>
      </w:r>
    </w:p>
    <w:p w14:paraId="392E1568" w14:textId="77777777" w:rsidR="001A016A" w:rsidRDefault="00000000">
      <w:pPr>
        <w:pStyle w:val="3"/>
        <w:jc w:val="both"/>
      </w:pPr>
      <w:r>
        <w:t>Статья 18. Охотничий билет</w:t>
      </w:r>
    </w:p>
    <w:p w14:paraId="37F80D06" w14:textId="77777777" w:rsidR="001A016A" w:rsidRDefault="00000000">
      <w:pPr>
        <w:ind w:firstLine="480"/>
        <w:jc w:val="both"/>
      </w:pPr>
      <w:r>
        <w:lastRenderedPageBreak/>
        <w:t xml:space="preserve">1. Охотничий билет выдается физическим лицам, обладающим гражданской дееспособностью в соответствии с гражданским законодательством Приднестровской Молдавской Республики, не имеющим непогашенной или неснятой судимости за совершение умышленного преступления, сдавшим экзамен на знание требований охотничьего минимума (далее - </w:t>
      </w:r>
      <w:proofErr w:type="spellStart"/>
      <w:r>
        <w:t>охотминимум</w:t>
      </w:r>
      <w:proofErr w:type="spellEnd"/>
      <w:r>
        <w:t>).</w:t>
      </w:r>
    </w:p>
    <w:p w14:paraId="42187BA4" w14:textId="77777777" w:rsidR="001A016A" w:rsidRDefault="00000000">
      <w:pPr>
        <w:ind w:firstLine="480"/>
        <w:jc w:val="both"/>
      </w:pPr>
      <w:r>
        <w:t>2. Охотничий билет выдается лицам, указанным в пункте 1 настоящей статьи, уполномоченным Правительством Приднестровской Молдавской Республики исполнительным органом государственной власти.</w:t>
      </w:r>
      <w:r>
        <w:br/>
      </w:r>
    </w:p>
    <w:p w14:paraId="404C21F6" w14:textId="77777777" w:rsidR="001A016A" w:rsidRDefault="00000000">
      <w:pPr>
        <w:ind w:firstLine="480"/>
        <w:jc w:val="both"/>
      </w:pPr>
      <w:r>
        <w:t>Уполномоченный Правительством Приднестровской Молдавской Республики исполнительный орган государственной власти вправе делегировать полномочия по выдаче охотничьих билетов общественным организациям, указанным в части второй пункта 1 статьи 17 настоящего Закона, на основании заключенных соглашений.</w:t>
      </w:r>
      <w:r>
        <w:br/>
      </w:r>
    </w:p>
    <w:p w14:paraId="43BFBCF9" w14:textId="77777777" w:rsidR="001A016A" w:rsidRDefault="00000000">
      <w:pPr>
        <w:ind w:firstLine="480"/>
        <w:jc w:val="both"/>
      </w:pPr>
      <w:r>
        <w:t>3. Охотничий билет является документом единого образца без ограничения срока и территории его действия, имеет учетные серию и номер, содержит сведения о выдавшем его органе и об охотнике.</w:t>
      </w:r>
    </w:p>
    <w:p w14:paraId="2DC177CC" w14:textId="77777777" w:rsidR="001A016A" w:rsidRDefault="00000000">
      <w:pPr>
        <w:ind w:firstLine="480"/>
        <w:jc w:val="both"/>
      </w:pPr>
      <w:r>
        <w:t xml:space="preserve">4. Охотничий билет признается действующим со дня внесения сведений о нем в государственный </w:t>
      </w:r>
      <w:proofErr w:type="spellStart"/>
      <w:r>
        <w:t>охотхозяйственный</w:t>
      </w:r>
      <w:proofErr w:type="spellEnd"/>
      <w:r>
        <w:t xml:space="preserve"> реестр.</w:t>
      </w:r>
    </w:p>
    <w:p w14:paraId="721D90B1" w14:textId="77777777" w:rsidR="001A016A" w:rsidRDefault="00000000">
      <w:pPr>
        <w:ind w:firstLine="480"/>
        <w:jc w:val="both"/>
      </w:pPr>
      <w:r>
        <w:t xml:space="preserve">5. Охотничий билет подлежит регистрации уполномоченным Правительством Приднестровской Молдавской Республики исполнительным органом государственной власти в государственном </w:t>
      </w:r>
      <w:proofErr w:type="spellStart"/>
      <w:r>
        <w:t>охотхозяйственном</w:t>
      </w:r>
      <w:proofErr w:type="spellEnd"/>
      <w:r>
        <w:t xml:space="preserve"> реестре в течение 1 (одного) месяца со дня выдачи охотничьего билета.</w:t>
      </w:r>
      <w:r>
        <w:br/>
      </w:r>
    </w:p>
    <w:p w14:paraId="7344D05B" w14:textId="77777777" w:rsidR="001A016A" w:rsidRDefault="00000000">
      <w:pPr>
        <w:ind w:firstLine="480"/>
        <w:jc w:val="both"/>
      </w:pPr>
      <w:r>
        <w:t>6. Охотничий билет содержит сведения о выдавшем его органе и об охотнике, указанные в подпунктах 1), 4), 7) подпункта е) пункта 2 статьи 32 настоящего Закона.</w:t>
      </w:r>
    </w:p>
    <w:p w14:paraId="31FA2F37" w14:textId="77777777" w:rsidR="001A016A" w:rsidRDefault="00000000">
      <w:pPr>
        <w:ind w:firstLine="480"/>
        <w:jc w:val="both"/>
      </w:pPr>
      <w:r>
        <w:t xml:space="preserve">7. Физическое лицо, указанное в пункте 1 настоящей статьи, обязано ознакомиться с требованиями </w:t>
      </w:r>
      <w:proofErr w:type="spellStart"/>
      <w:r>
        <w:t>охотминимума</w:t>
      </w:r>
      <w:proofErr w:type="spellEnd"/>
      <w:r>
        <w:t>, включающими в себя требования правил охоты, требования техники безопасности при осуществлении охоты, требования безопасности при обращении с орудиями охоты, а также основы биологии диких животных, и сдать экзамен уполномоченному Правительством Приднестровской Молдавской Республики исполнительному органу государственной власти на знание указанных требований.</w:t>
      </w:r>
      <w:r>
        <w:br/>
      </w:r>
    </w:p>
    <w:p w14:paraId="65F22A11" w14:textId="77777777" w:rsidR="001A016A" w:rsidRDefault="00000000">
      <w:pPr>
        <w:ind w:firstLine="480"/>
        <w:jc w:val="both"/>
      </w:pPr>
      <w:r>
        <w:t>8. Охотничий билет аннулируется на основании:</w:t>
      </w:r>
    </w:p>
    <w:p w14:paraId="1644CD42" w14:textId="77777777" w:rsidR="001A016A" w:rsidRDefault="00000000">
      <w:pPr>
        <w:ind w:firstLine="480"/>
        <w:jc w:val="both"/>
      </w:pPr>
      <w:r>
        <w:t>а) несоответствия физического лица требованиям пункта 1 настоящей статьи;</w:t>
      </w:r>
    </w:p>
    <w:p w14:paraId="688312D9" w14:textId="77777777" w:rsidR="001A016A" w:rsidRDefault="00000000">
      <w:pPr>
        <w:ind w:firstLine="480"/>
        <w:jc w:val="both"/>
      </w:pPr>
      <w:r>
        <w:t>б) подачи охотником заявления об аннулировании своего охотничьего билета;</w:t>
      </w:r>
    </w:p>
    <w:p w14:paraId="0776FFAE" w14:textId="77777777" w:rsidR="001A016A" w:rsidRDefault="00000000">
      <w:pPr>
        <w:ind w:firstLine="480"/>
        <w:jc w:val="both"/>
      </w:pPr>
      <w:r>
        <w:t>в) судебного решения.</w:t>
      </w:r>
    </w:p>
    <w:p w14:paraId="7B3B5873" w14:textId="77777777" w:rsidR="001A016A" w:rsidRDefault="00000000">
      <w:pPr>
        <w:ind w:firstLine="480"/>
        <w:jc w:val="both"/>
      </w:pPr>
      <w:r>
        <w:t>9. Охотничий билет аннулируется уполномоченным Правительством Приднестровской Молдавской Республики исполнительным органом государственной власти с указанием обстоятельства, послужившего основанием аннулирования, с обязательной ссылкой на соответствующее положение пункта 8 настоящей статьи.</w:t>
      </w:r>
      <w:r>
        <w:br/>
      </w:r>
    </w:p>
    <w:p w14:paraId="2EBD345B" w14:textId="77777777" w:rsidR="001A016A" w:rsidRDefault="00000000">
      <w:pPr>
        <w:ind w:firstLine="480"/>
        <w:jc w:val="both"/>
      </w:pPr>
      <w:r>
        <w:t>10. В течение 1 (одного) рабочего дня со дня аннулирования охотничьего билета уведомление об этом направляется физическому лицу, охотничий билет которого аннулирован.</w:t>
      </w:r>
    </w:p>
    <w:p w14:paraId="2B8E5536" w14:textId="77777777" w:rsidR="001A016A" w:rsidRDefault="00000000">
      <w:pPr>
        <w:ind w:firstLine="480"/>
        <w:jc w:val="both"/>
      </w:pPr>
      <w:r>
        <w:t xml:space="preserve">11. Охотничий билет признается аннулированным со дня внесения сведений о его аннулировании в государственный </w:t>
      </w:r>
      <w:proofErr w:type="spellStart"/>
      <w:r>
        <w:t>охотхозяйственный</w:t>
      </w:r>
      <w:proofErr w:type="spellEnd"/>
      <w:r>
        <w:t xml:space="preserve"> реестр.</w:t>
      </w:r>
    </w:p>
    <w:p w14:paraId="0E67BD68" w14:textId="77777777" w:rsidR="001A016A" w:rsidRDefault="00000000">
      <w:pPr>
        <w:ind w:firstLine="480"/>
        <w:jc w:val="both"/>
      </w:pPr>
      <w:r>
        <w:t>12. Физическое лицо, охотничий билет которого аннулирован, вправе обжаловать решение об аннулировании охотничьего билета в судебном порядке.</w:t>
      </w:r>
    </w:p>
    <w:p w14:paraId="3CD9E884" w14:textId="77777777" w:rsidR="001A016A" w:rsidRDefault="00000000">
      <w:pPr>
        <w:ind w:firstLine="480"/>
        <w:jc w:val="both"/>
      </w:pPr>
      <w:r>
        <w:lastRenderedPageBreak/>
        <w:t xml:space="preserve">13. Перечень документов, представляемых одновременно с заявлением о получении охотничьего билета, порядок выдачи и аннулирования охотничьего билета, форма охотничьего билета, а также требования </w:t>
      </w:r>
      <w:proofErr w:type="spellStart"/>
      <w:r>
        <w:t>охотминимума</w:t>
      </w:r>
      <w:proofErr w:type="spellEnd"/>
      <w:r>
        <w:t xml:space="preserve"> устанавливаются уполномоченным Правительством Приднестровской Молдавской Республики исполнительным органом государственной власти.</w:t>
      </w:r>
      <w:r>
        <w:br/>
      </w:r>
    </w:p>
    <w:p w14:paraId="0EB9F077" w14:textId="77777777" w:rsidR="001A016A" w:rsidRDefault="00000000">
      <w:pPr>
        <w:pStyle w:val="3"/>
        <w:jc w:val="both"/>
      </w:pPr>
      <w:r>
        <w:t>Статья 19. Ограничения охоты</w:t>
      </w:r>
    </w:p>
    <w:p w14:paraId="0E4AB6E9" w14:textId="77777777" w:rsidR="001A016A" w:rsidRDefault="00000000">
      <w:pPr>
        <w:ind w:firstLine="480"/>
        <w:jc w:val="both"/>
      </w:pPr>
      <w:r>
        <w:t>1. В целях обеспечения сохранения охотничьих ресурсов и их рационального использования могут устанавливаться следующие ограничения охоты:</w:t>
      </w:r>
    </w:p>
    <w:p w14:paraId="6357CC87" w14:textId="77777777" w:rsidR="001A016A" w:rsidRDefault="00000000">
      <w:pPr>
        <w:ind w:firstLine="480"/>
        <w:jc w:val="both"/>
      </w:pPr>
      <w:r>
        <w:t>а) запрет охоты в определенных охотничьих угодьях;</w:t>
      </w:r>
    </w:p>
    <w:p w14:paraId="3A4E469D" w14:textId="77777777" w:rsidR="001A016A" w:rsidRDefault="00000000">
      <w:pPr>
        <w:ind w:firstLine="480"/>
        <w:jc w:val="both"/>
      </w:pPr>
      <w:r>
        <w:t>б) запрет охоты в отношении отдельных видов охотничьих ресурсов;</w:t>
      </w:r>
    </w:p>
    <w:p w14:paraId="67F7BA44" w14:textId="77777777" w:rsidR="001A016A" w:rsidRDefault="00000000">
      <w:pPr>
        <w:ind w:firstLine="480"/>
        <w:jc w:val="both"/>
      </w:pPr>
      <w:r>
        <w:t xml:space="preserve">в) запрет охоты </w:t>
      </w:r>
      <w:proofErr w:type="gramStart"/>
      <w:r>
        <w:t>в отношении охотничьих ресурсов</w:t>
      </w:r>
      <w:proofErr w:type="gramEnd"/>
      <w:r>
        <w:t xml:space="preserve"> определенных пола и возраста;</w:t>
      </w:r>
    </w:p>
    <w:p w14:paraId="25B1BC9D" w14:textId="77777777" w:rsidR="001A016A" w:rsidRDefault="00000000">
      <w:pPr>
        <w:ind w:firstLine="480"/>
        <w:jc w:val="both"/>
      </w:pPr>
      <w:r>
        <w:t>г) установление допустимых для использования орудий охоты, способов охоты, транспортных средств, собак охотничьих пород и ловчих птиц;</w:t>
      </w:r>
    </w:p>
    <w:p w14:paraId="2E9D9AD1" w14:textId="77777777" w:rsidR="001A016A" w:rsidRDefault="00000000">
      <w:pPr>
        <w:ind w:firstLine="480"/>
        <w:jc w:val="both"/>
      </w:pPr>
      <w:r>
        <w:t>д) определение сроков охоты;</w:t>
      </w:r>
    </w:p>
    <w:p w14:paraId="6F491E36" w14:textId="77777777" w:rsidR="001A016A" w:rsidRDefault="00000000">
      <w:pPr>
        <w:ind w:firstLine="480"/>
        <w:jc w:val="both"/>
      </w:pPr>
      <w:r>
        <w:t>е) иные установленные в соответствии с законодательными актами Приднестровской Молдавской Республики ограничения охоты.</w:t>
      </w:r>
    </w:p>
    <w:p w14:paraId="6318F919" w14:textId="77777777" w:rsidR="001A016A" w:rsidRDefault="00000000">
      <w:pPr>
        <w:ind w:firstLine="480"/>
        <w:jc w:val="both"/>
      </w:pPr>
      <w:r>
        <w:t xml:space="preserve">2. Ограничения охоты, предусмотренные пунктом 1 настоящей статьи, не распространяются на закрепленные охотничьи угодья, в которых осуществляется содержание и разведение охотничьих ресурсов в </w:t>
      </w:r>
      <w:proofErr w:type="spellStart"/>
      <w:r>
        <w:t>полувольных</w:t>
      </w:r>
      <w:proofErr w:type="spellEnd"/>
      <w:r>
        <w:t xml:space="preserve"> условиях и искусственно созданной среде обитания.</w:t>
      </w:r>
    </w:p>
    <w:p w14:paraId="50191B1C" w14:textId="77777777" w:rsidR="001A016A" w:rsidRDefault="00000000">
      <w:pPr>
        <w:ind w:firstLine="480"/>
        <w:jc w:val="both"/>
      </w:pPr>
      <w:r>
        <w:t xml:space="preserve">3. Соответствующие ограничения для закрепленных охотничьих угодий устанавливаются в </w:t>
      </w:r>
      <w:proofErr w:type="spellStart"/>
      <w:r>
        <w:t>охотхозяйственных</w:t>
      </w:r>
      <w:proofErr w:type="spellEnd"/>
      <w:r>
        <w:t xml:space="preserve"> соглашениях.</w:t>
      </w:r>
    </w:p>
    <w:p w14:paraId="6E31D1A4" w14:textId="77777777" w:rsidR="001A016A" w:rsidRDefault="00000000">
      <w:pPr>
        <w:pStyle w:val="3"/>
        <w:jc w:val="both"/>
      </w:pPr>
      <w:r>
        <w:t>Статья 20. Правила охоты</w:t>
      </w:r>
    </w:p>
    <w:p w14:paraId="084483EE" w14:textId="77777777" w:rsidR="001A016A" w:rsidRDefault="00000000">
      <w:pPr>
        <w:ind w:firstLine="480"/>
        <w:jc w:val="both"/>
      </w:pPr>
      <w:r>
        <w:t>1. Основой осуществления охоты и сохранения охотничьих ресурсов являются правила охоты.</w:t>
      </w:r>
    </w:p>
    <w:p w14:paraId="478604F9" w14:textId="77777777" w:rsidR="001A016A" w:rsidRDefault="00000000">
      <w:pPr>
        <w:ind w:firstLine="480"/>
        <w:jc w:val="both"/>
      </w:pPr>
      <w:r>
        <w:t>2. Правилами охоты устанавливаются:</w:t>
      </w:r>
    </w:p>
    <w:p w14:paraId="7B79912E" w14:textId="77777777" w:rsidR="001A016A" w:rsidRDefault="00000000">
      <w:pPr>
        <w:ind w:firstLine="480"/>
        <w:jc w:val="both"/>
      </w:pPr>
      <w:r>
        <w:t>а) ограничения охоты, предусмотренные статьей 19 настоящего Закона;</w:t>
      </w:r>
    </w:p>
    <w:p w14:paraId="01C391EB" w14:textId="77777777" w:rsidR="001A016A" w:rsidRDefault="00000000">
      <w:pPr>
        <w:ind w:firstLine="480"/>
        <w:jc w:val="both"/>
      </w:pPr>
      <w:r>
        <w:t>б) требования к охоте на копытных животных;</w:t>
      </w:r>
    </w:p>
    <w:p w14:paraId="46C18FC1" w14:textId="77777777" w:rsidR="001A016A" w:rsidRDefault="00000000">
      <w:pPr>
        <w:ind w:firstLine="480"/>
        <w:jc w:val="both"/>
      </w:pPr>
      <w:r>
        <w:t>в) требования к охоте на пушных животных;</w:t>
      </w:r>
    </w:p>
    <w:p w14:paraId="0AB4BF7A" w14:textId="77777777" w:rsidR="001A016A" w:rsidRDefault="00000000">
      <w:pPr>
        <w:ind w:firstLine="480"/>
        <w:jc w:val="both"/>
      </w:pPr>
      <w:r>
        <w:t>г) требования к охоте на полевую, болотно-луговую и водоплавающую дичь;</w:t>
      </w:r>
    </w:p>
    <w:p w14:paraId="53226610" w14:textId="77777777" w:rsidR="001A016A" w:rsidRDefault="00000000">
      <w:pPr>
        <w:ind w:firstLine="480"/>
        <w:jc w:val="both"/>
      </w:pPr>
      <w:r>
        <w:t>д) требования к охоте с собаками охотничьих пород и ловчими птицами;</w:t>
      </w:r>
    </w:p>
    <w:p w14:paraId="69B25D3C" w14:textId="77777777" w:rsidR="001A016A" w:rsidRDefault="00000000">
      <w:pPr>
        <w:ind w:firstLine="480"/>
        <w:jc w:val="both"/>
      </w:pPr>
      <w:r>
        <w:t>е) требования к отлову и отстрелу охотничьих ресурсов;</w:t>
      </w:r>
    </w:p>
    <w:p w14:paraId="7AAFB670" w14:textId="77777777" w:rsidR="001A016A" w:rsidRDefault="00000000">
      <w:pPr>
        <w:ind w:firstLine="480"/>
        <w:jc w:val="both"/>
      </w:pPr>
      <w:r>
        <w:t>ж) требования к сохранению охотничьих ресурсов, в том числе к регулированию их численности;</w:t>
      </w:r>
    </w:p>
    <w:p w14:paraId="41F6D941" w14:textId="77777777" w:rsidR="001A016A" w:rsidRDefault="00000000">
      <w:pPr>
        <w:ind w:firstLine="480"/>
        <w:jc w:val="both"/>
      </w:pPr>
      <w:r>
        <w:t>з) требования к продукции охоты;</w:t>
      </w:r>
    </w:p>
    <w:p w14:paraId="35F9621D" w14:textId="77777777" w:rsidR="001A016A" w:rsidRDefault="00000000">
      <w:pPr>
        <w:ind w:firstLine="480"/>
        <w:jc w:val="both"/>
      </w:pPr>
      <w:r>
        <w:t>и) иные параметры осуществления охоты.</w:t>
      </w:r>
    </w:p>
    <w:p w14:paraId="3B35C1A9" w14:textId="77777777" w:rsidR="001A016A" w:rsidRDefault="00000000">
      <w:pPr>
        <w:ind w:firstLine="480"/>
        <w:jc w:val="both"/>
      </w:pPr>
      <w:r>
        <w:t>3. Правила охоты обязательны для исполнения физическими лицами и юридическими лицами, осуществляющими виды деятельности в сфере охотничьего хозяйства.</w:t>
      </w:r>
    </w:p>
    <w:p w14:paraId="1853430B" w14:textId="77777777" w:rsidR="001A016A" w:rsidRDefault="00000000">
      <w:pPr>
        <w:ind w:firstLine="480"/>
        <w:jc w:val="both"/>
      </w:pPr>
      <w:r>
        <w:t>4. Правила охоты утверждаются уполномоченным Правительством Приднестровской Молдавской Республики исполнительным органом государственной власти.</w:t>
      </w:r>
      <w:r>
        <w:br/>
      </w:r>
    </w:p>
    <w:p w14:paraId="4D3FBDE2" w14:textId="77777777" w:rsidR="001A016A" w:rsidRDefault="00000000">
      <w:pPr>
        <w:ind w:firstLine="480"/>
        <w:jc w:val="both"/>
      </w:pPr>
      <w:r>
        <w:t xml:space="preserve">5. На основе правил охоты руководитель уполномоченного Правительством Приднестровской Молдавской Республики исполнительного органа государственной власти </w:t>
      </w:r>
      <w:r>
        <w:lastRenderedPageBreak/>
        <w:t>определяет виды разрешенной охоты и параметры осуществления охоты в соответствующих охотничьих угодьях.</w:t>
      </w:r>
      <w:r>
        <w:br/>
      </w:r>
    </w:p>
    <w:p w14:paraId="21646C7B" w14:textId="77777777" w:rsidR="001A016A" w:rsidRDefault="00000000">
      <w:pPr>
        <w:pStyle w:val="3"/>
        <w:jc w:val="both"/>
      </w:pPr>
      <w:r>
        <w:t>Статья 21. Сроки охоты</w:t>
      </w:r>
    </w:p>
    <w:p w14:paraId="24A27B4F" w14:textId="77777777" w:rsidR="001A016A" w:rsidRDefault="00000000">
      <w:pPr>
        <w:ind w:firstLine="480"/>
        <w:jc w:val="both"/>
      </w:pPr>
      <w:r>
        <w:t>1. Сроки охоты, за исключением случаев, предусмотренных пунктами 2, 3 настоящей статьи, устанавливаются уполномоченным Правительством Приднестровской Молдавской Республики исполнительным органом государственной власти.</w:t>
      </w:r>
      <w:r>
        <w:br/>
      </w:r>
      <w:r>
        <w:br/>
      </w:r>
    </w:p>
    <w:p w14:paraId="08614A43" w14:textId="77777777" w:rsidR="001A016A" w:rsidRDefault="00000000">
      <w:pPr>
        <w:ind w:firstLine="480"/>
        <w:jc w:val="both"/>
      </w:pPr>
      <w:r>
        <w:t xml:space="preserve">2. Добыча охотничьих ресурсов в закрепленных охотничьих угодьях допускается в течение календарного года в период с 1 июня по 31 января ежедневно, а </w:t>
      </w:r>
      <w:proofErr w:type="spellStart"/>
      <w:r>
        <w:t>безоружейная</w:t>
      </w:r>
      <w:proofErr w:type="spellEnd"/>
      <w:r>
        <w:t xml:space="preserve"> охота - до 1 марта.</w:t>
      </w:r>
    </w:p>
    <w:p w14:paraId="176AA789" w14:textId="77777777" w:rsidR="001A016A" w:rsidRDefault="00000000">
      <w:pPr>
        <w:ind w:firstLine="480"/>
        <w:jc w:val="both"/>
      </w:pPr>
      <w:r>
        <w:t xml:space="preserve">3. Добыча охотничьих ресурсов на территории закрепленных охотничьих угодий, в которых осуществляется содержание охотничьих ресурсов в </w:t>
      </w:r>
      <w:proofErr w:type="spellStart"/>
      <w:r>
        <w:t>полувольных</w:t>
      </w:r>
      <w:proofErr w:type="spellEnd"/>
      <w:r>
        <w:t xml:space="preserve"> условиях или в искусственной среде обитания, допускается в течение всего календарного года.</w:t>
      </w:r>
    </w:p>
    <w:p w14:paraId="71A9F946" w14:textId="77777777" w:rsidR="001A016A" w:rsidRDefault="00000000">
      <w:pPr>
        <w:pStyle w:val="3"/>
        <w:jc w:val="both"/>
      </w:pPr>
      <w:r>
        <w:t>Статья 22. Квота добычи охотничьих ресурсов</w:t>
      </w:r>
    </w:p>
    <w:p w14:paraId="20CCEFB6" w14:textId="77777777" w:rsidR="001A016A" w:rsidRDefault="00000000">
      <w:pPr>
        <w:ind w:firstLine="480"/>
        <w:jc w:val="both"/>
      </w:pPr>
      <w:r>
        <w:t xml:space="preserve">1. Квота добычи охотничьих ресурсов в отношении каждого закрепленного охотничьего угодья определяется в соответствии с заявками, представленными юридическими лицами, заключившими </w:t>
      </w:r>
      <w:proofErr w:type="spellStart"/>
      <w:r>
        <w:t>охотхозяйственные</w:t>
      </w:r>
      <w:proofErr w:type="spellEnd"/>
      <w:r>
        <w:t xml:space="preserve"> соглашения в соответствии с настоящим Законом.</w:t>
      </w:r>
    </w:p>
    <w:p w14:paraId="7114E790" w14:textId="77777777" w:rsidR="001A016A" w:rsidRDefault="00000000">
      <w:pPr>
        <w:ind w:firstLine="480"/>
        <w:jc w:val="both"/>
      </w:pPr>
      <w:r>
        <w:t>2. В случае если квота добычи охотничьих ресурсов в отношении закрепленного охотничьего угодья устанавливается в меньшем объеме, чем объем, определенный предусмотренной пунктом 1 настоящей статьи заявкой, обосновываются причины такого несоответствия.</w:t>
      </w:r>
    </w:p>
    <w:p w14:paraId="4A048655" w14:textId="77777777" w:rsidR="001A016A" w:rsidRDefault="00000000">
      <w:pPr>
        <w:ind w:firstLine="480"/>
        <w:jc w:val="both"/>
      </w:pPr>
      <w:r>
        <w:t xml:space="preserve">3. В случае несогласия юридического лица, заключившего </w:t>
      </w:r>
      <w:proofErr w:type="spellStart"/>
      <w:r>
        <w:t>охотхозяйственное</w:t>
      </w:r>
      <w:proofErr w:type="spellEnd"/>
      <w:r>
        <w:t xml:space="preserve"> соглашение, с установленной квотой добычи охотничьих ресурсов оно вправе обжаловать соответствующее решение в судебном порядке.</w:t>
      </w:r>
    </w:p>
    <w:p w14:paraId="2AA25102" w14:textId="77777777" w:rsidR="001A016A" w:rsidRDefault="00000000">
      <w:pPr>
        <w:pStyle w:val="2"/>
        <w:ind w:firstLine="480"/>
        <w:jc w:val="center"/>
      </w:pPr>
      <w:r>
        <w:t>Глава 3. ПРЕДОСТАВЛЕНИЕ ЗЕМЕЛЬНЫХ И ЛЕСНЫХ УЧАСТКОВ</w:t>
      </w:r>
      <w:r>
        <w:br/>
        <w:t>ИЗ ЗЕМЕЛЬ, НАХОДЯЩИХСЯ В ГОСУДАРСТВЕННОЙ СОБСТВЕННОСТИ,</w:t>
      </w:r>
      <w:r>
        <w:br/>
        <w:t>ДЛЯ ОСУЩЕСТВЛЕНИЯ ВИДОВ ДЕЯТЕЛЬНОСТИ В</w:t>
      </w:r>
      <w:r>
        <w:br/>
        <w:t>СФЕРЕ ОХОТНИЧЬЕГО ХОЗЯЙСТВА. ОГРАНИЧЕНИЯ</w:t>
      </w:r>
      <w:r>
        <w:br/>
        <w:t>ПРАВ НА ЗЕМЛЮ В ГРАНИЦАХ ОХОТНИЧЬИХ УГОДИЙ</w:t>
      </w:r>
    </w:p>
    <w:p w14:paraId="300A834F" w14:textId="77777777" w:rsidR="001A016A" w:rsidRDefault="00000000">
      <w:pPr>
        <w:pStyle w:val="3"/>
        <w:jc w:val="both"/>
      </w:pPr>
      <w:r>
        <w:t>Статья 23. Порядок предоставления земельных и лесных участков из земель, находящихся в государственной собственности, для осуществления видов деятельности в сфере охотничьего хозяйства</w:t>
      </w:r>
    </w:p>
    <w:p w14:paraId="1E5C2F6A" w14:textId="77777777" w:rsidR="001A016A" w:rsidRDefault="00000000">
      <w:pPr>
        <w:ind w:firstLine="480"/>
        <w:jc w:val="both"/>
      </w:pPr>
      <w:r>
        <w:t>1. Для осуществления видов деятельности в сфере охотничьего хозяйства земельные и лесные участки из земель, находящихся в государственной собственности, предоставляются юридическим лицам, в целях размещения объектов охотничьей инфраструктуры и (или) в целях, не связанных с их размещением, в соответствии с настоящим Законом, земельным и лесным законодательством Приднестровской Молдавской Республики.</w:t>
      </w:r>
    </w:p>
    <w:p w14:paraId="5193B472" w14:textId="77777777" w:rsidR="001A016A" w:rsidRDefault="00000000">
      <w:pPr>
        <w:ind w:firstLine="480"/>
        <w:jc w:val="both"/>
      </w:pPr>
      <w:r>
        <w:t xml:space="preserve">2. Расположенные в границах охотничьих угодий, не предоставленные физическим лицам, юридическим лицам и находящиеся в государственной собственности земельные участки и участки Государственного лесного фонда Приднестровской Молдавской Республики для нужд охотничьего хозяйства предоставляются в аренду для целей, указанных в пункте 1 настоящей статьи, юридическим лицам по результатам конкурса на основании заключенного </w:t>
      </w:r>
      <w:proofErr w:type="spellStart"/>
      <w:r>
        <w:t>охотхозяйственного</w:t>
      </w:r>
      <w:proofErr w:type="spellEnd"/>
      <w:r>
        <w:t xml:space="preserve"> соглашения в случаях, предусмотренных статьей 26 настоящего Закона.</w:t>
      </w:r>
    </w:p>
    <w:p w14:paraId="2A7E696F" w14:textId="77777777" w:rsidR="001A016A" w:rsidRDefault="00000000">
      <w:pPr>
        <w:ind w:firstLine="480"/>
        <w:jc w:val="both"/>
      </w:pPr>
      <w:r>
        <w:t xml:space="preserve">3. Юридическое лицо, заключившее </w:t>
      </w:r>
      <w:proofErr w:type="spellStart"/>
      <w:r>
        <w:t>охотхозяйственное</w:t>
      </w:r>
      <w:proofErr w:type="spellEnd"/>
      <w:r>
        <w:t xml:space="preserve"> соглашение, содержащее право осуществлять содержание и разведение охотничьих ресурсов в </w:t>
      </w:r>
      <w:proofErr w:type="spellStart"/>
      <w:r>
        <w:t>полувольных</w:t>
      </w:r>
      <w:proofErr w:type="spellEnd"/>
      <w:r>
        <w:t xml:space="preserve"> условиях и искусственно созданной среде, обязано заключить договор аренды земельных и (или) лесных участков, расположенных в границах предоставленных охотничьих угодий и непосредственно используемых для содержания и разведения охотничьих ресурсов в </w:t>
      </w:r>
      <w:proofErr w:type="spellStart"/>
      <w:r>
        <w:t>полувольных</w:t>
      </w:r>
      <w:proofErr w:type="spellEnd"/>
      <w:r>
        <w:t xml:space="preserve"> условиях и искусственно созданной среде.</w:t>
      </w:r>
    </w:p>
    <w:p w14:paraId="4E9F9001" w14:textId="77777777" w:rsidR="001A016A" w:rsidRDefault="00000000">
      <w:pPr>
        <w:pStyle w:val="3"/>
        <w:jc w:val="both"/>
      </w:pPr>
      <w:r>
        <w:t>Статья 24. Ограничения прав на землю в границах охотничьих угодий</w:t>
      </w:r>
    </w:p>
    <w:p w14:paraId="5A64578B" w14:textId="77777777" w:rsidR="001A016A" w:rsidRDefault="00000000">
      <w:pPr>
        <w:ind w:firstLine="480"/>
        <w:jc w:val="both"/>
      </w:pPr>
      <w:r>
        <w:t>Право пользования, аренды физических лиц, юридических лиц на земельные участки и иные права на землю в границах охотничьих угодий ограничиваются в соответствии с настоящим Законом и другими законодательными актами Приднестровской Молдавской Республики.</w:t>
      </w:r>
    </w:p>
    <w:p w14:paraId="567F5FE3" w14:textId="77777777" w:rsidR="001A016A" w:rsidRDefault="00000000">
      <w:pPr>
        <w:pStyle w:val="2"/>
        <w:ind w:firstLine="480"/>
        <w:jc w:val="center"/>
      </w:pPr>
      <w:r>
        <w:t>Глава 4. ОХОТХОЗЯЙСТВЕННЫЕ СОГЛАШЕНИЯ</w:t>
      </w:r>
    </w:p>
    <w:p w14:paraId="6F8E72FC" w14:textId="77777777" w:rsidR="001A016A" w:rsidRDefault="00000000">
      <w:pPr>
        <w:pStyle w:val="3"/>
        <w:jc w:val="both"/>
      </w:pPr>
      <w:r>
        <w:t xml:space="preserve">Статья 25. </w:t>
      </w:r>
      <w:proofErr w:type="spellStart"/>
      <w:r>
        <w:t>Охотхозяйственные</w:t>
      </w:r>
      <w:proofErr w:type="spellEnd"/>
      <w:r>
        <w:t xml:space="preserve"> соглашения</w:t>
      </w:r>
    </w:p>
    <w:p w14:paraId="46DE207D" w14:textId="77777777" w:rsidR="001A016A" w:rsidRDefault="00000000">
      <w:pPr>
        <w:ind w:firstLine="480"/>
        <w:jc w:val="both"/>
      </w:pPr>
      <w:r>
        <w:t xml:space="preserve">1. В целях привлечения инвестиций в охотничье хозяйство с юридическими лицами заключаются </w:t>
      </w:r>
      <w:proofErr w:type="spellStart"/>
      <w:r>
        <w:t>охотхозяйственные</w:t>
      </w:r>
      <w:proofErr w:type="spellEnd"/>
      <w:r>
        <w:t xml:space="preserve"> соглашения на срок от 20 (двадцати) до 49 (сорока девяти) лет.</w:t>
      </w:r>
    </w:p>
    <w:p w14:paraId="52912776" w14:textId="77777777" w:rsidR="001A016A" w:rsidRDefault="00000000">
      <w:pPr>
        <w:ind w:firstLine="480"/>
        <w:jc w:val="both"/>
      </w:pPr>
      <w:r>
        <w:t xml:space="preserve">2. По </w:t>
      </w:r>
      <w:proofErr w:type="spellStart"/>
      <w:r>
        <w:t>охотхозяйственному</w:t>
      </w:r>
      <w:proofErr w:type="spellEnd"/>
      <w:r>
        <w:t xml:space="preserve"> соглашению одна сторона - юридическое лицо - обязуется обеспечить проведение мероприятий по сохранению охотничьих ресурсов и среды их обитания и (или) создание охотничьей инфраструктуры, а другая сторона - уполномоченный Правительством Приднестровской Молдавской Республики исполнительный орган государственной власти - обязуется предоставить в аренду на срок, равный сроку действия </w:t>
      </w:r>
      <w:proofErr w:type="spellStart"/>
      <w:r>
        <w:t>охотхозяйственного</w:t>
      </w:r>
      <w:proofErr w:type="spellEnd"/>
      <w:r>
        <w:t xml:space="preserve"> соглашения, указанные в пункте 2 статьи 23 настоящего Закона земельные участки и участки Государственного лесного фонда Приднестровской Молдавской Республики для нужд охотничьего хозяйства и право на добычу охотничьих ресурсов в границах охотничьих угодий.</w:t>
      </w:r>
      <w:r>
        <w:br/>
      </w:r>
    </w:p>
    <w:p w14:paraId="25A3C1B8" w14:textId="77777777" w:rsidR="001A016A" w:rsidRDefault="00000000">
      <w:pPr>
        <w:ind w:firstLine="480"/>
        <w:jc w:val="both"/>
      </w:pPr>
      <w:r>
        <w:t xml:space="preserve">3. Уполномоченный Правительством Приднестровской Молдавской Республики исполнительный орган государственной власти заключает </w:t>
      </w:r>
      <w:proofErr w:type="spellStart"/>
      <w:r>
        <w:t>охотхозяйственное</w:t>
      </w:r>
      <w:proofErr w:type="spellEnd"/>
      <w:r>
        <w:t xml:space="preserve"> соглашение с победителем конкурса на право заключения такого соглашения или с иным лицом в соответствии с пунктами 24, 29 статьи 26 настоящего Закона.</w:t>
      </w:r>
      <w:r>
        <w:br/>
      </w:r>
    </w:p>
    <w:p w14:paraId="164B803F" w14:textId="77777777" w:rsidR="001A016A" w:rsidRDefault="00000000">
      <w:pPr>
        <w:ind w:firstLine="480"/>
        <w:jc w:val="both"/>
      </w:pPr>
      <w:r>
        <w:t xml:space="preserve">4. </w:t>
      </w:r>
      <w:proofErr w:type="spellStart"/>
      <w:r>
        <w:t>Охотхозяйственное</w:t>
      </w:r>
      <w:proofErr w:type="spellEnd"/>
      <w:r>
        <w:t xml:space="preserve"> соглашение включает в себя следующие условия:</w:t>
      </w:r>
    </w:p>
    <w:p w14:paraId="6983A08A" w14:textId="77777777" w:rsidR="001A016A" w:rsidRDefault="00000000">
      <w:pPr>
        <w:ind w:firstLine="480"/>
        <w:jc w:val="both"/>
      </w:pPr>
      <w:r>
        <w:t>а) сведения о местоположении, границах и площади охотничьего угодья, о расположенных в его границах и предоставляемых в аренду земельных и лесных участках;</w:t>
      </w:r>
    </w:p>
    <w:p w14:paraId="79B2BC0D" w14:textId="77777777" w:rsidR="001A016A" w:rsidRDefault="00000000">
      <w:pPr>
        <w:ind w:firstLine="480"/>
        <w:jc w:val="both"/>
      </w:pPr>
      <w:r>
        <w:t>б) сведения об охотничьих ресурсах в границах охотничьего угодья, а также о видах разрешенной охоты в его границах;</w:t>
      </w:r>
    </w:p>
    <w:p w14:paraId="58E52A78" w14:textId="77777777" w:rsidR="001A016A" w:rsidRDefault="00000000">
      <w:pPr>
        <w:ind w:firstLine="480"/>
        <w:jc w:val="both"/>
      </w:pPr>
      <w:r>
        <w:t>в) требования к размещению минимального и максимального количества охотничьих ресурсов в границах охотничьего угодья;</w:t>
      </w:r>
    </w:p>
    <w:p w14:paraId="6A9B1F39" w14:textId="77777777" w:rsidR="001A016A" w:rsidRDefault="00000000">
      <w:pPr>
        <w:ind w:firstLine="480"/>
        <w:jc w:val="both"/>
      </w:pPr>
      <w:r>
        <w:t>г) годовой размер арендной платы за предоставляемые в аренду и расположенные в границах охотничьего угодья земельные участки и лесные участки, рассчитанный исходя из минимальных размеров арендной платы, и годовой размер сборов за пользование объектами животного мира;</w:t>
      </w:r>
    </w:p>
    <w:p w14:paraId="5C09C18B" w14:textId="77777777" w:rsidR="001A016A" w:rsidRDefault="00000000">
      <w:pPr>
        <w:ind w:firstLine="480"/>
        <w:jc w:val="both"/>
      </w:pPr>
      <w:r>
        <w:t xml:space="preserve">д) срок действия </w:t>
      </w:r>
      <w:proofErr w:type="spellStart"/>
      <w:r>
        <w:t>охотхозяйственного</w:t>
      </w:r>
      <w:proofErr w:type="spellEnd"/>
      <w:r>
        <w:t xml:space="preserve"> соглашения;</w:t>
      </w:r>
    </w:p>
    <w:p w14:paraId="7D52EAA7" w14:textId="77777777" w:rsidR="001A016A" w:rsidRDefault="00000000">
      <w:pPr>
        <w:ind w:firstLine="480"/>
        <w:jc w:val="both"/>
      </w:pPr>
      <w:r>
        <w:t xml:space="preserve">е) обязательства юридического лица, заключившего </w:t>
      </w:r>
      <w:proofErr w:type="spellStart"/>
      <w:r>
        <w:t>охотхозяйственное</w:t>
      </w:r>
      <w:proofErr w:type="spellEnd"/>
      <w:r>
        <w:t xml:space="preserve"> соглашение, проводить мероприятия по сохранению охотничьих ресурсов и среды их обитания, создавать охотничью инфраструктуру, обеспечивать внутрихозяйственное </w:t>
      </w:r>
      <w:proofErr w:type="spellStart"/>
      <w:r>
        <w:t>охотустройство</w:t>
      </w:r>
      <w:proofErr w:type="spellEnd"/>
      <w:r>
        <w:t>;</w:t>
      </w:r>
    </w:p>
    <w:p w14:paraId="7100FDDA" w14:textId="77777777" w:rsidR="001A016A" w:rsidRDefault="00000000">
      <w:pPr>
        <w:ind w:firstLine="480"/>
        <w:jc w:val="both"/>
      </w:pPr>
      <w:r>
        <w:t xml:space="preserve">ж) обязательство уполномоченного Правительством Приднестровской Молдавской Республики исполнительного органа государственной власти предоставить юридическому лицу, заключившему </w:t>
      </w:r>
      <w:proofErr w:type="spellStart"/>
      <w:r>
        <w:t>охотхозяйственное</w:t>
      </w:r>
      <w:proofErr w:type="spellEnd"/>
      <w:r>
        <w:t xml:space="preserve"> соглашение, в аренду на срок действия </w:t>
      </w:r>
      <w:proofErr w:type="spellStart"/>
      <w:r>
        <w:t>охотхозяйственного</w:t>
      </w:r>
      <w:proofErr w:type="spellEnd"/>
      <w:r>
        <w:t xml:space="preserve"> соглашения без проведения торгов указанные в пункте 2 статьи 23 настоящего Закона земельные и лесные участки;</w:t>
      </w:r>
      <w:r>
        <w:br/>
      </w:r>
    </w:p>
    <w:p w14:paraId="4E1797B2" w14:textId="77777777" w:rsidR="001A016A" w:rsidRDefault="00000000">
      <w:pPr>
        <w:ind w:firstLine="480"/>
        <w:jc w:val="both"/>
      </w:pPr>
      <w:r>
        <w:t xml:space="preserve">з) обязательство уполномоченного Правительством Приднестровской Молдавской Республики исполнительного органа государственной власти предоставить юридическому лицу, заключившему </w:t>
      </w:r>
      <w:proofErr w:type="spellStart"/>
      <w:r>
        <w:t>охотхозяйственное</w:t>
      </w:r>
      <w:proofErr w:type="spellEnd"/>
      <w:r>
        <w:t xml:space="preserve"> соглашение, право на добычу охотничьих ресурсов в порядке, установленном настоящим Законом;</w:t>
      </w:r>
      <w:r>
        <w:br/>
      </w:r>
    </w:p>
    <w:p w14:paraId="7A23591C" w14:textId="77777777" w:rsidR="001A016A" w:rsidRDefault="00000000">
      <w:pPr>
        <w:ind w:firstLine="480"/>
        <w:jc w:val="both"/>
      </w:pPr>
      <w:r>
        <w:t xml:space="preserve">и) ответственность сторон за неисполнение или ненадлежащее исполнение </w:t>
      </w:r>
      <w:proofErr w:type="spellStart"/>
      <w:r>
        <w:t>охотхозяйственного</w:t>
      </w:r>
      <w:proofErr w:type="spellEnd"/>
      <w:r>
        <w:t xml:space="preserve"> соглашения;</w:t>
      </w:r>
    </w:p>
    <w:p w14:paraId="391E7205" w14:textId="77777777" w:rsidR="001A016A" w:rsidRDefault="00000000">
      <w:pPr>
        <w:ind w:firstLine="480"/>
        <w:jc w:val="both"/>
      </w:pPr>
      <w:r>
        <w:t>к) иные предусмотренные законодательными актами Приднестровской Молдавской Республики условия.</w:t>
      </w:r>
    </w:p>
    <w:p w14:paraId="6009048E" w14:textId="77777777" w:rsidR="001A016A" w:rsidRDefault="00000000">
      <w:pPr>
        <w:ind w:firstLine="480"/>
        <w:jc w:val="both"/>
      </w:pPr>
      <w:r>
        <w:t xml:space="preserve">5. </w:t>
      </w:r>
      <w:proofErr w:type="spellStart"/>
      <w:r>
        <w:t>Охотхозяйственное</w:t>
      </w:r>
      <w:proofErr w:type="spellEnd"/>
      <w:r>
        <w:t xml:space="preserve"> соглашение прекращается:</w:t>
      </w:r>
    </w:p>
    <w:p w14:paraId="55009426" w14:textId="77777777" w:rsidR="001A016A" w:rsidRDefault="00000000">
      <w:pPr>
        <w:ind w:firstLine="480"/>
        <w:jc w:val="both"/>
      </w:pPr>
      <w:r>
        <w:t>а) по истечении срока его действия;</w:t>
      </w:r>
    </w:p>
    <w:p w14:paraId="12406A79" w14:textId="77777777" w:rsidR="001A016A" w:rsidRDefault="00000000">
      <w:pPr>
        <w:ind w:firstLine="480"/>
        <w:jc w:val="both"/>
      </w:pPr>
      <w:r>
        <w:t>б) по соглашению сторон;</w:t>
      </w:r>
    </w:p>
    <w:p w14:paraId="4C415050" w14:textId="77777777" w:rsidR="001A016A" w:rsidRDefault="00000000">
      <w:pPr>
        <w:ind w:firstLine="480"/>
        <w:jc w:val="both"/>
      </w:pPr>
      <w:r>
        <w:t>в) на основании решения суда о расторжении соглашения по основаниям снижения установленного минимума охотничьих ресурсов.</w:t>
      </w:r>
    </w:p>
    <w:p w14:paraId="00B2FB49" w14:textId="77777777" w:rsidR="001A016A" w:rsidRDefault="00000000">
      <w:pPr>
        <w:ind w:firstLine="480"/>
        <w:jc w:val="both"/>
      </w:pPr>
      <w:r>
        <w:t xml:space="preserve">6. Примерная форма </w:t>
      </w:r>
      <w:proofErr w:type="spellStart"/>
      <w:r>
        <w:t>охотхозяйственного</w:t>
      </w:r>
      <w:proofErr w:type="spellEnd"/>
      <w:r>
        <w:t xml:space="preserve"> соглашения утверждается уполномоченным Правительством Приднестровской Молдавской Республики исполнительным органом государственной власти.</w:t>
      </w:r>
      <w:r>
        <w:br/>
      </w:r>
    </w:p>
    <w:p w14:paraId="6D5EDA69" w14:textId="77777777" w:rsidR="001A016A" w:rsidRDefault="00000000">
      <w:pPr>
        <w:ind w:firstLine="480"/>
        <w:jc w:val="both"/>
      </w:pPr>
      <w:r>
        <w:t xml:space="preserve">7. В случае изменения законодательства Приднестровской Молдавской Республики в сфере деятельности по сохранению и использованию охотничьих ресурсов и (или) площади </w:t>
      </w:r>
      <w:proofErr w:type="spellStart"/>
      <w:r>
        <w:t>охотугодий</w:t>
      </w:r>
      <w:proofErr w:type="spellEnd"/>
      <w:r>
        <w:t xml:space="preserve">, изменения вида </w:t>
      </w:r>
      <w:proofErr w:type="spellStart"/>
      <w:r>
        <w:t>охотхозяйственной</w:t>
      </w:r>
      <w:proofErr w:type="spellEnd"/>
      <w:r>
        <w:t xml:space="preserve"> деятельности, по соглашению сторон в </w:t>
      </w:r>
      <w:proofErr w:type="spellStart"/>
      <w:r>
        <w:t>охотхозяйственное</w:t>
      </w:r>
      <w:proofErr w:type="spellEnd"/>
      <w:r>
        <w:t xml:space="preserve"> соглашение могут вноситься соответствующие дополнения или изменения.</w:t>
      </w:r>
    </w:p>
    <w:p w14:paraId="6AEDE581" w14:textId="77777777" w:rsidR="001A016A" w:rsidRDefault="00000000">
      <w:pPr>
        <w:ind w:firstLine="480"/>
        <w:jc w:val="both"/>
      </w:pPr>
      <w:r>
        <w:t xml:space="preserve">8. Юридическое лицо, заключившее </w:t>
      </w:r>
      <w:proofErr w:type="spellStart"/>
      <w:r>
        <w:t>охотхозяйственное</w:t>
      </w:r>
      <w:proofErr w:type="spellEnd"/>
      <w:r>
        <w:t xml:space="preserve"> соглашение по результатам конкурса, вправе в период действия </w:t>
      </w:r>
      <w:proofErr w:type="spellStart"/>
      <w:r>
        <w:t>охотхозяйственного</w:t>
      </w:r>
      <w:proofErr w:type="spellEnd"/>
      <w:r>
        <w:t xml:space="preserve"> соглашения отказаться от части территории закрепленного охотничьего угодья. При этом средства, уплаченные за приобретение права на заключение </w:t>
      </w:r>
      <w:proofErr w:type="spellStart"/>
      <w:r>
        <w:t>охотхозяйственного</w:t>
      </w:r>
      <w:proofErr w:type="spellEnd"/>
      <w:r>
        <w:t xml:space="preserve"> соглашения в республиканский бюджет, возврату данному юридическому лицу не подлежат.</w:t>
      </w:r>
    </w:p>
    <w:p w14:paraId="438A78E1" w14:textId="77777777" w:rsidR="001A016A" w:rsidRDefault="00000000">
      <w:pPr>
        <w:ind w:firstLine="480"/>
        <w:jc w:val="both"/>
      </w:pPr>
      <w:r>
        <w:t xml:space="preserve">В случае отказа юридического лица, заключившего </w:t>
      </w:r>
      <w:proofErr w:type="spellStart"/>
      <w:r>
        <w:t>охотхозяйственное</w:t>
      </w:r>
      <w:proofErr w:type="spellEnd"/>
      <w:r>
        <w:t xml:space="preserve"> соглашение, от части территории закрепленного охотничьего угодья данному юридическому лицу уполномоченный Правительством Приднестровской Молдавской Республики исполнительный орган государственной власти вправе предоставить без проведения конкурса на право заключения </w:t>
      </w:r>
      <w:proofErr w:type="spellStart"/>
      <w:r>
        <w:t>охотхозяйственного</w:t>
      </w:r>
      <w:proofErr w:type="spellEnd"/>
      <w:r>
        <w:t xml:space="preserve"> соглашения иное охотничье угодье.</w:t>
      </w:r>
    </w:p>
    <w:p w14:paraId="324C22AF" w14:textId="77777777" w:rsidR="001A016A" w:rsidRDefault="00000000">
      <w:pPr>
        <w:ind w:firstLine="480"/>
        <w:jc w:val="both"/>
      </w:pPr>
      <w:r>
        <w:t xml:space="preserve">Предоставление юридическому лицу, заключившему </w:t>
      </w:r>
      <w:proofErr w:type="spellStart"/>
      <w:r>
        <w:t>охотхозяйственное</w:t>
      </w:r>
      <w:proofErr w:type="spellEnd"/>
      <w:r>
        <w:t xml:space="preserve"> соглашение, иного охотничьего угодья и отказ от ранее предоставленного охотничьего угодья должны осуществляться с обязательным внесением изменений и (или) дополнений в ранее заключенное </w:t>
      </w:r>
      <w:proofErr w:type="spellStart"/>
      <w:r>
        <w:t>охотхозяйственное</w:t>
      </w:r>
      <w:proofErr w:type="spellEnd"/>
      <w:r>
        <w:t xml:space="preserve"> соглашение и (или) заключением </w:t>
      </w:r>
      <w:proofErr w:type="spellStart"/>
      <w:r>
        <w:t>охотхозяйственного</w:t>
      </w:r>
      <w:proofErr w:type="spellEnd"/>
      <w:r>
        <w:t xml:space="preserve"> соглашения в отношении вновь запрашиваемого охотничьего угодья.</w:t>
      </w:r>
    </w:p>
    <w:p w14:paraId="2DDB7056" w14:textId="77777777" w:rsidR="001A016A" w:rsidRDefault="00000000">
      <w:pPr>
        <w:pStyle w:val="3"/>
        <w:jc w:val="both"/>
      </w:pPr>
      <w:r>
        <w:t xml:space="preserve">Статья 26. Порядок организации и проведения конкурса на право заключения </w:t>
      </w:r>
      <w:proofErr w:type="spellStart"/>
      <w:r>
        <w:t>охотхозяйственного</w:t>
      </w:r>
      <w:proofErr w:type="spellEnd"/>
      <w:r>
        <w:t xml:space="preserve"> соглашения</w:t>
      </w:r>
    </w:p>
    <w:p w14:paraId="56716823" w14:textId="77777777" w:rsidR="001A016A" w:rsidRDefault="00000000">
      <w:pPr>
        <w:ind w:firstLine="480"/>
        <w:jc w:val="both"/>
      </w:pPr>
      <w:r>
        <w:t xml:space="preserve">1. Решение о проведении конкурса на право заключения </w:t>
      </w:r>
      <w:proofErr w:type="spellStart"/>
      <w:r>
        <w:t>охотхозяйственного</w:t>
      </w:r>
      <w:proofErr w:type="spellEnd"/>
      <w:r>
        <w:t xml:space="preserve"> соглашения (далее - конкурс) принимается уполномоченным Правительством Приднестровской Молдавской Республики исполнительным органом государственной власти.</w:t>
      </w:r>
      <w:r>
        <w:br/>
      </w:r>
    </w:p>
    <w:p w14:paraId="57B4D8D6" w14:textId="77777777" w:rsidR="001A016A" w:rsidRDefault="00000000">
      <w:pPr>
        <w:ind w:firstLine="480"/>
        <w:jc w:val="both"/>
      </w:pPr>
      <w:r>
        <w:t>2. В качестве организатора конкурса выступает уполномоченный Правительством Приднестровской Молдавской Республики исполнительный орган государственной власти или действующая на основании договора с ним специализированная организация. Организатор конкурса формирует конкурсную комиссию (далее - комиссия), определяет порядок ее деятельности и утверждает ее состав. Членами комиссии не могут быть физические лица, лично заинтересованные в результатах конкурса, в том числе физические лица, подавшие заявки на участие в конкурсе (далее - заявители) или состоящие в штате организаций, подавших заявки на участие в конкурсе, а также физические лица, являющиеся аффилированными лицами по отношению к заявителям, в том числе физические лица, являющиеся участниками (акционерами) этих организаций, членами их органов управления и их кредиторами. В случае выявления в составе комиссии указанных лиц организатор конкурса незамедлительно обязан заменить их физическими лицами, которые лично не заинтересованы в результатах конкурса и на которых не способны оказывать влияние заявители.</w:t>
      </w:r>
      <w:r>
        <w:br/>
      </w:r>
    </w:p>
    <w:p w14:paraId="4FEF6694" w14:textId="77777777" w:rsidR="001A016A" w:rsidRDefault="00000000">
      <w:pPr>
        <w:ind w:firstLine="480"/>
        <w:jc w:val="both"/>
      </w:pPr>
      <w:r>
        <w:t>3. В качестве конкурсантов (далее - заявители) выступают юридические лица, зарегистрированные в установленном порядке на территории Приднестровской Молдавской Республики.</w:t>
      </w:r>
    </w:p>
    <w:p w14:paraId="2E3F17A1" w14:textId="77777777" w:rsidR="001A016A" w:rsidRDefault="00000000">
      <w:pPr>
        <w:ind w:firstLine="480"/>
        <w:jc w:val="both"/>
      </w:pPr>
      <w:r>
        <w:t xml:space="preserve">4. Уполномоченный Правительством Приднестровской Молдавской Республики исполнительный орган государственной власти, принявший решение о проведении конкурса, определяет цену права на заключение </w:t>
      </w:r>
      <w:proofErr w:type="spellStart"/>
      <w:r>
        <w:t>охотхозяйственного</w:t>
      </w:r>
      <w:proofErr w:type="spellEnd"/>
      <w:r>
        <w:t xml:space="preserve"> соглашения, а также размер денежных средств, вносимых в качестве обеспечения заявки на участие в конкурсе (далее - обеспечение заявки на участие в конкурсе), и существенные условия </w:t>
      </w:r>
      <w:proofErr w:type="spellStart"/>
      <w:r>
        <w:t>охотхозяйственного</w:t>
      </w:r>
      <w:proofErr w:type="spellEnd"/>
      <w:r>
        <w:t xml:space="preserve"> соглашения.</w:t>
      </w:r>
      <w:r>
        <w:br/>
      </w:r>
    </w:p>
    <w:p w14:paraId="457A497D" w14:textId="77777777" w:rsidR="001A016A" w:rsidRDefault="00000000">
      <w:pPr>
        <w:ind w:firstLine="480"/>
        <w:jc w:val="both"/>
      </w:pPr>
      <w:r>
        <w:t>5. Организатор конкурса устанавливает время, дату, место и порядок проведения конкурса, форму и сроки подачи заявок на участие в конкурсе, порядок внесения и возврата денежных средств, вносимых в качестве обеспечения заявок на участие в конкурсе.</w:t>
      </w:r>
    </w:p>
    <w:p w14:paraId="7F621D9E" w14:textId="77777777" w:rsidR="001A016A" w:rsidRDefault="00000000">
      <w:pPr>
        <w:ind w:firstLine="480"/>
        <w:jc w:val="both"/>
      </w:pPr>
      <w:r>
        <w:t>6. Не менее чем за 25 (двадцать пять) рабочих дней до дня проведения конкурса его организатор должен опубликовать извещение о проведении конкурса в официальном периодическом печатном издании Приднестровской Молдавской Республики и на официальном сайте организатора конкурса (при его наличии). Информация о проведении конкурса должна быть доступна для ознакомления всем заинтересованным лицам без взимания платы.</w:t>
      </w:r>
    </w:p>
    <w:p w14:paraId="72173519" w14:textId="77777777" w:rsidR="001A016A" w:rsidRDefault="00000000">
      <w:pPr>
        <w:ind w:firstLine="480"/>
        <w:jc w:val="both"/>
      </w:pPr>
      <w:r>
        <w:t>7. Извещение о проведении конкурса должно содержать сведения:</w:t>
      </w:r>
    </w:p>
    <w:p w14:paraId="7F5D0646" w14:textId="77777777" w:rsidR="001A016A" w:rsidRDefault="00000000">
      <w:pPr>
        <w:ind w:firstLine="480"/>
        <w:jc w:val="both"/>
      </w:pPr>
      <w:r>
        <w:t>а) об организаторе конкурса;</w:t>
      </w:r>
    </w:p>
    <w:p w14:paraId="2EC6B7EC" w14:textId="77777777" w:rsidR="001A016A" w:rsidRDefault="00000000">
      <w:pPr>
        <w:ind w:firstLine="480"/>
        <w:jc w:val="both"/>
      </w:pPr>
      <w:r>
        <w:t>б) о предмете конкурса, в том числе о местоположении, границах и площади охотничьего угодья, о расположенных в его границах земельных и лесных участках, об обременениях указанных земельных и лесных участков, об ограничении использования лесов и других природных ресурсов, о параметрах осуществления охоты;</w:t>
      </w:r>
    </w:p>
    <w:p w14:paraId="188AA264" w14:textId="77777777" w:rsidR="001A016A" w:rsidRDefault="00000000">
      <w:pPr>
        <w:ind w:firstLine="480"/>
        <w:jc w:val="both"/>
      </w:pPr>
      <w:r>
        <w:t>в) о месте, датах и времени начала и окончания срока подачи заявок на участие в конкурсе и дате проведения конкурса. Срок подачи заявок на участие в конкурсе должен составлять не менее чем 14 (четырнадцать) рабочих дней;</w:t>
      </w:r>
    </w:p>
    <w:p w14:paraId="19849F03" w14:textId="77777777" w:rsidR="001A016A" w:rsidRDefault="00000000">
      <w:pPr>
        <w:ind w:firstLine="480"/>
        <w:jc w:val="both"/>
      </w:pPr>
      <w:r>
        <w:t>г) о годовом размере арендной платы за предоставляемые в аренду и расположенные в границах охотничьего угодья земельные и лесные участки, рассчитанном исходя из минимальных размеров арендной платы;</w:t>
      </w:r>
    </w:p>
    <w:p w14:paraId="0FD4F0E9" w14:textId="77777777" w:rsidR="001A016A" w:rsidRDefault="00000000">
      <w:pPr>
        <w:ind w:firstLine="480"/>
        <w:jc w:val="both"/>
      </w:pPr>
      <w:r>
        <w:t>д) о годовом размере сборов за пользование объектами животного мира;</w:t>
      </w:r>
    </w:p>
    <w:p w14:paraId="772AE4AC" w14:textId="77777777" w:rsidR="001A016A" w:rsidRDefault="00000000">
      <w:pPr>
        <w:ind w:firstLine="480"/>
        <w:jc w:val="both"/>
      </w:pPr>
      <w:r>
        <w:t xml:space="preserve">е) о цене предмета конкурса (начальной цене права на заключение </w:t>
      </w:r>
      <w:proofErr w:type="spellStart"/>
      <w:r>
        <w:t>охотхозяйственного</w:t>
      </w:r>
      <w:proofErr w:type="spellEnd"/>
      <w:r>
        <w:t xml:space="preserve"> соглашения), которая определяется как сумма годового размера арендной платы за предоставляемые в аренду земельные и лесные участки, рассчитанного исходя из минимальных размеров арендной платы по договорам аренды земельных и лесных участков, и годового размера сборов за пользование объектами животного мира;</w:t>
      </w:r>
    </w:p>
    <w:p w14:paraId="43938602" w14:textId="77777777" w:rsidR="001A016A" w:rsidRDefault="00000000">
      <w:pPr>
        <w:ind w:firstLine="480"/>
        <w:jc w:val="both"/>
      </w:pPr>
      <w:r>
        <w:t xml:space="preserve">ж) о сроке, в течение которого по результатам конкурса должно быть заключено </w:t>
      </w:r>
      <w:proofErr w:type="spellStart"/>
      <w:r>
        <w:t>охотхозяйственное</w:t>
      </w:r>
      <w:proofErr w:type="spellEnd"/>
      <w:r>
        <w:t xml:space="preserve"> соглашение.</w:t>
      </w:r>
    </w:p>
    <w:p w14:paraId="0D88C762" w14:textId="77777777" w:rsidR="001A016A" w:rsidRDefault="00000000">
      <w:pPr>
        <w:ind w:firstLine="480"/>
        <w:jc w:val="both"/>
      </w:pPr>
      <w:r>
        <w:t>8. Организатор конкурса обязан подготовить документацию о конкурсе, которая наряду со сведениями, указанными в извещении о проведении конкурса, должна содержать:</w:t>
      </w:r>
    </w:p>
    <w:p w14:paraId="5355A71C" w14:textId="77777777" w:rsidR="001A016A" w:rsidRDefault="00000000">
      <w:pPr>
        <w:ind w:firstLine="480"/>
        <w:jc w:val="both"/>
      </w:pPr>
      <w:r>
        <w:t>а) требования к содержанию и форме заявки на участие в конкурсе;</w:t>
      </w:r>
    </w:p>
    <w:p w14:paraId="17F8B2F8" w14:textId="77777777" w:rsidR="001A016A" w:rsidRDefault="00000000">
      <w:pPr>
        <w:ind w:firstLine="480"/>
        <w:jc w:val="both"/>
      </w:pPr>
      <w:r>
        <w:t>б) порядок и срок отзыва заявок на участие в конкурсе, порядок внесения изменений в такие заявки;</w:t>
      </w:r>
    </w:p>
    <w:p w14:paraId="3AF686BF" w14:textId="77777777" w:rsidR="001A016A" w:rsidRDefault="00000000">
      <w:pPr>
        <w:ind w:firstLine="480"/>
        <w:jc w:val="both"/>
      </w:pPr>
      <w:r>
        <w:t>в) размер (не более 3 процентов от цены предмета конкурса) обеспечения заявки на участие в конкурсе, срок и порядок внесения соответствующих средств, реквизиты счета для перечисления денежных средств, вносимых в качестве обеспечения заявки на участие в конкурсе в случае установления организатором конкурса требования о внесении денежных средств в качестве обеспечения заявки на участие в конкурсе (далее - требование обеспечения заявки на участие в конкурсе);</w:t>
      </w:r>
    </w:p>
    <w:p w14:paraId="1E9C1F23" w14:textId="77777777" w:rsidR="001A016A" w:rsidRDefault="00000000">
      <w:pPr>
        <w:ind w:firstLine="480"/>
        <w:jc w:val="both"/>
      </w:pPr>
      <w:r>
        <w:t xml:space="preserve">г) реквизиты счета, на который заявитель должен внести в случае признания его победителем конкурса плату за право заключить </w:t>
      </w:r>
      <w:proofErr w:type="spellStart"/>
      <w:r>
        <w:t>охотхозяйственное</w:t>
      </w:r>
      <w:proofErr w:type="spellEnd"/>
      <w:r>
        <w:t xml:space="preserve"> соглашение, срок и порядок внесения указанной платы;</w:t>
      </w:r>
    </w:p>
    <w:p w14:paraId="66633BB5" w14:textId="77777777" w:rsidR="001A016A" w:rsidRDefault="00000000">
      <w:pPr>
        <w:ind w:firstLine="480"/>
        <w:jc w:val="both"/>
      </w:pPr>
      <w:r>
        <w:t xml:space="preserve">д) проект </w:t>
      </w:r>
      <w:proofErr w:type="spellStart"/>
      <w:r>
        <w:t>охотхозяйственного</w:t>
      </w:r>
      <w:proofErr w:type="spellEnd"/>
      <w:r>
        <w:t xml:space="preserve"> соглашения;</w:t>
      </w:r>
    </w:p>
    <w:p w14:paraId="07F67F3A" w14:textId="77777777" w:rsidR="001A016A" w:rsidRDefault="00000000">
      <w:pPr>
        <w:ind w:firstLine="480"/>
        <w:jc w:val="both"/>
      </w:pPr>
      <w:r>
        <w:t>е) сведения о сроке, в течение которого по результатам конкурса должны быть заключены договоры аренды земельных и лесных участков, расположенных в границах охотничьего угодья и находящихся в государственной собственности.</w:t>
      </w:r>
    </w:p>
    <w:p w14:paraId="167B79D6" w14:textId="77777777" w:rsidR="001A016A" w:rsidRDefault="00000000">
      <w:pPr>
        <w:ind w:firstLine="480"/>
        <w:jc w:val="both"/>
      </w:pPr>
      <w:r>
        <w:t>9. Для участия в конкурсе заявители представляют в установленный в извещении о проведении конкурса срок следующие документы:</w:t>
      </w:r>
    </w:p>
    <w:p w14:paraId="19FDCF33" w14:textId="77777777" w:rsidR="001A016A" w:rsidRDefault="00000000">
      <w:pPr>
        <w:ind w:firstLine="480"/>
        <w:jc w:val="both"/>
      </w:pPr>
      <w:r>
        <w:t>а) заявка на участие в конкурсе по установленной форме с указанием реквизитов счета для возврата денежных средств, внесенных в качестве обеспечения заявки на участие в конкурсе, в случае установления организатором конкурса требования обеспечения заявки на участие в конкурсе;</w:t>
      </w:r>
    </w:p>
    <w:p w14:paraId="3902A3CE" w14:textId="77777777" w:rsidR="001A016A" w:rsidRDefault="00000000">
      <w:pPr>
        <w:ind w:firstLine="480"/>
        <w:jc w:val="both"/>
      </w:pPr>
      <w:r>
        <w:t>б) выписка из государственного реестра юридических лиц, полученная не ранее чем за 6 (шесть) месяцев до дня размещения на официальном сайте организатора конкурса, в официальном периодическом печатном издании Приднестровской Молдавской Республики извещения о проведении конкурса, или ее нотариально заверенная копия - для юридических лиц;</w:t>
      </w:r>
    </w:p>
    <w:p w14:paraId="3552EC3B" w14:textId="77777777" w:rsidR="001A016A" w:rsidRDefault="00000000">
      <w:pPr>
        <w:ind w:firstLine="480"/>
        <w:jc w:val="both"/>
      </w:pPr>
      <w:r>
        <w:t>в) документы, подтверждающие внесение денежных средств в качестве обеспечения заявки на участие в конкурсе в случае установления организатором конкурса требования обеспечения заявки на участие в конкурсе;</w:t>
      </w:r>
    </w:p>
    <w:p w14:paraId="493D5778" w14:textId="77777777" w:rsidR="001A016A" w:rsidRDefault="00000000">
      <w:pPr>
        <w:ind w:firstLine="480"/>
        <w:jc w:val="both"/>
      </w:pPr>
      <w:r>
        <w:t>г) инвестиционный план развития охотничьего хозяйства.</w:t>
      </w:r>
    </w:p>
    <w:p w14:paraId="51516DBC" w14:textId="77777777" w:rsidR="001A016A" w:rsidRDefault="00000000">
      <w:pPr>
        <w:ind w:firstLine="480"/>
        <w:jc w:val="both"/>
      </w:pPr>
      <w:r>
        <w:t>Организатор конкурса не вправе требовать представления других документов, за исключением указанных в настоящем пункте.</w:t>
      </w:r>
    </w:p>
    <w:p w14:paraId="3BEBA8A7" w14:textId="77777777" w:rsidR="001A016A" w:rsidRDefault="00000000">
      <w:pPr>
        <w:ind w:firstLine="480"/>
        <w:jc w:val="both"/>
      </w:pPr>
      <w:r>
        <w:t>10. Прием заявок на участие в конкурсе прекращается не ранее чем за 5 (пять) дней до дня проведения конкурса. Заявка на участие в конкурсе, поступившая по истечении срока ее приема, возвращается в день ее поступления заявителю.</w:t>
      </w:r>
    </w:p>
    <w:p w14:paraId="5AB1E2F6" w14:textId="77777777" w:rsidR="001A016A" w:rsidRDefault="00000000">
      <w:pPr>
        <w:ind w:firstLine="480"/>
        <w:jc w:val="both"/>
      </w:pPr>
      <w:r>
        <w:t>11. Один заявитель вправе подать только одну заявку на участие в конкурсе.</w:t>
      </w:r>
    </w:p>
    <w:p w14:paraId="755CDE77" w14:textId="77777777" w:rsidR="001A016A" w:rsidRDefault="00000000">
      <w:pPr>
        <w:ind w:firstLine="480"/>
        <w:jc w:val="both"/>
      </w:pPr>
      <w:r>
        <w:t>12. Заявитель не допускается к участию в конкурсе по следующим основаниям:</w:t>
      </w:r>
    </w:p>
    <w:p w14:paraId="06CF790A" w14:textId="77777777" w:rsidR="001A016A" w:rsidRDefault="00000000">
      <w:pPr>
        <w:ind w:firstLine="480"/>
        <w:jc w:val="both"/>
      </w:pPr>
      <w:r>
        <w:t>а) непредставление определенных пунктом 9 настоящей статьи необходимых для участия в конкурсе документов или предоставление недостоверных сведений;</w:t>
      </w:r>
    </w:p>
    <w:p w14:paraId="60632735" w14:textId="77777777" w:rsidR="001A016A" w:rsidRDefault="00000000">
      <w:pPr>
        <w:ind w:firstLine="480"/>
        <w:jc w:val="both"/>
      </w:pPr>
      <w:r>
        <w:t>б) непоступление денежных средств, внесенных в качестве обеспечения заявки на участие в конкурсе в случае установления организатором конкурса требования обеспечения заявки на участие в конкурсе, на счет, указанный в извещении о проведении конкурса, до дня окончания приема документов для участия в конкурсе;</w:t>
      </w:r>
    </w:p>
    <w:p w14:paraId="56E40D65" w14:textId="77777777" w:rsidR="001A016A" w:rsidRDefault="00000000">
      <w:pPr>
        <w:ind w:firstLine="480"/>
        <w:jc w:val="both"/>
      </w:pPr>
      <w:r>
        <w:t>в) несоответствие заявки на участие в конкурсе требованиям, указанным в извещении о проведении конкурса.</w:t>
      </w:r>
    </w:p>
    <w:p w14:paraId="05E2C02D" w14:textId="77777777" w:rsidR="001A016A" w:rsidRDefault="00000000">
      <w:pPr>
        <w:ind w:firstLine="480"/>
        <w:jc w:val="both"/>
      </w:pPr>
      <w:r>
        <w:t>13. Отказ в допуске к участию в конкурсе по иным основаниям, за исключением указанных в пункте 12 настоящей статьи, не допускается.</w:t>
      </w:r>
    </w:p>
    <w:p w14:paraId="66F321B6" w14:textId="77777777" w:rsidR="001A016A" w:rsidRDefault="00000000">
      <w:pPr>
        <w:ind w:firstLine="480"/>
        <w:jc w:val="both"/>
      </w:pPr>
      <w:r>
        <w:t>14. Организатор конкурса ведет протокол приема заявок на участие в конкурсе, который должен содержать сведения о заявителях, о датах подачи заявок на участие в конкурсе, о денежных средствах, внесенных в качестве обеспечения заявки на участие в конкурсе, а также сведения о заявителях, не допущенных к участию в конкурсе, с указанием причин отказа в допуске к участию в конкурсе. Протокол приема заявок на участие в конкурсе подписывается организатором конкурса в течение 1 (одного) дня со дня окончания срока приема заявок. Заявитель становится участником конкурса с момента подписания организатором конкурса протокола приема заявок на участие в конкурсе.</w:t>
      </w:r>
    </w:p>
    <w:p w14:paraId="18613922" w14:textId="77777777" w:rsidR="001A016A" w:rsidRDefault="00000000">
      <w:pPr>
        <w:ind w:firstLine="480"/>
        <w:jc w:val="both"/>
      </w:pPr>
      <w:r>
        <w:t>15. Заявители, признанные участниками конкурса, и заявители, не допущенные к участию в конкурсе, уведомляются о принятом решении не позднее следующего дня после дня оформления данного решения протоколом приема заявок на участие в конкурсе.</w:t>
      </w:r>
    </w:p>
    <w:p w14:paraId="64D9840C" w14:textId="77777777" w:rsidR="001A016A" w:rsidRDefault="00000000">
      <w:pPr>
        <w:ind w:firstLine="480"/>
        <w:jc w:val="both"/>
      </w:pPr>
      <w:r>
        <w:t xml:space="preserve">16. Организатор конкурса обязан возвратить денежные средства, внесенные в качестве обеспечения заявки на участие в конкурсе, заявителю, не допущенному к участию в конкурсе, в течение 5 (пяти) рабочих дней со дня оформления протокола приема заявок на участие в </w:t>
      </w:r>
      <w:proofErr w:type="gramStart"/>
      <w:r>
        <w:t>конкурсе .</w:t>
      </w:r>
      <w:proofErr w:type="gramEnd"/>
    </w:p>
    <w:p w14:paraId="07ABB121" w14:textId="77777777" w:rsidR="001A016A" w:rsidRDefault="00000000">
      <w:pPr>
        <w:ind w:firstLine="480"/>
        <w:jc w:val="both"/>
      </w:pPr>
      <w:r>
        <w:t>17. Заявитель имеет право отозвать принятую организатором конкурса заявку на участие в конкурсе до дня окончания срока приема заявок, уведомив об этом в письменной форме организатора конкурса. Организатор конкурса обязан возвратить денежные средства, внесенные в качестве обеспечения заявки на участие в конкурсе, заявителю в течение 5 (пяти) рабочих дней со дня регистрации отзыва такой заявки. В случае ее отзыва заявителем позднее дня окончания срока приема заявок на участие в конкурсе денежные средства, внесенные в качестве обеспечения заявки на участие в конкурсе, возвращаются в порядке, установленном для участников конкурса.</w:t>
      </w:r>
    </w:p>
    <w:p w14:paraId="60B700A0" w14:textId="77777777" w:rsidR="001A016A" w:rsidRDefault="00000000">
      <w:pPr>
        <w:ind w:firstLine="480"/>
        <w:jc w:val="both"/>
      </w:pPr>
      <w:r>
        <w:t>18. Организатор конкурса ведет протокол конкурса, в котором указываются последнее и предпоследнее предложения о цене предмета конкурса. Организатор конкурса может осуществлять аудио- или видеозапись конкурса. Любое лицо, присутствующее при проведении конкурса, вправе осуществлять аудио- или видеозапись конкурса с разрешения организатора конкурса.</w:t>
      </w:r>
    </w:p>
    <w:p w14:paraId="679FD875" w14:textId="77777777" w:rsidR="001A016A" w:rsidRDefault="00000000">
      <w:pPr>
        <w:ind w:firstLine="480"/>
        <w:jc w:val="both"/>
      </w:pPr>
      <w:r>
        <w:t xml:space="preserve">19. Конкурс проводится путем выявления комиссией победителей на право заключения </w:t>
      </w:r>
      <w:proofErr w:type="spellStart"/>
      <w:r>
        <w:t>охотхозяйственных</w:t>
      </w:r>
      <w:proofErr w:type="spellEnd"/>
      <w:r>
        <w:t xml:space="preserve"> соглашений.</w:t>
      </w:r>
    </w:p>
    <w:p w14:paraId="7A3FF4A4" w14:textId="77777777" w:rsidR="001A016A" w:rsidRDefault="00000000">
      <w:pPr>
        <w:ind w:firstLine="480"/>
        <w:jc w:val="both"/>
      </w:pPr>
      <w:r>
        <w:t>20. Победителем конкурса признается участник конкурса, предложивший наиболее выгодные условия по развитию охотничьего хозяйства.</w:t>
      </w:r>
    </w:p>
    <w:p w14:paraId="02992640" w14:textId="77777777" w:rsidR="001A016A" w:rsidRDefault="00000000">
      <w:pPr>
        <w:ind w:firstLine="480"/>
        <w:jc w:val="both"/>
      </w:pPr>
      <w:r>
        <w:t>21. Результаты конкурса оформляются протоколом, который подписывается организатором конкурса и победителем конкурса в день проведения конкурса. Протокол о результатах конкурса составляется в двух экземплярах, один из которых передается победителю конкурса, а второй остается у организатора конкурса.</w:t>
      </w:r>
    </w:p>
    <w:p w14:paraId="485D23AA" w14:textId="77777777" w:rsidR="001A016A" w:rsidRDefault="00000000">
      <w:pPr>
        <w:ind w:firstLine="480"/>
        <w:jc w:val="both"/>
      </w:pPr>
      <w:r>
        <w:t>22. В течение 5 (пяти) рабочих дней со дня подписания протокола о результатах конкурса организатор конкурса обязан возвратить денежные средства, внесенные в качестве обеспечения заявки на участие в конкурсе, лицам, участвовавшим в конкурсе, но не победившим в нем.</w:t>
      </w:r>
    </w:p>
    <w:p w14:paraId="382E165D" w14:textId="77777777" w:rsidR="001A016A" w:rsidRDefault="00000000">
      <w:pPr>
        <w:ind w:firstLine="480"/>
        <w:jc w:val="both"/>
      </w:pPr>
      <w:r>
        <w:t>23. Информация о результатах конкурса опубликовывается организатором конкурса в официальном периодическом печатном издании Приднестровской Молдавской Республики, в котором в соответствии с пунктом 6 настоящей статьи было опубликовано извещение о проведении конкурса, и размещается на официальном сайте организатора конкурса, на котором было размещено извещение о проведении конкурса, соответственно в течение 5 (пяти) рабочих дней и в течение 3 (трех) рабочих дней со дня подписания протокола о результатах конкурса.</w:t>
      </w:r>
    </w:p>
    <w:p w14:paraId="5B1CC3F4" w14:textId="77777777" w:rsidR="001A016A" w:rsidRDefault="00000000">
      <w:pPr>
        <w:ind w:firstLine="480"/>
        <w:jc w:val="both"/>
      </w:pPr>
      <w:r>
        <w:t xml:space="preserve">24. В случае если победитель конкурса уклонился от заключения </w:t>
      </w:r>
      <w:proofErr w:type="spellStart"/>
      <w:r>
        <w:t>охотхозяйственного</w:t>
      </w:r>
      <w:proofErr w:type="spellEnd"/>
      <w:r>
        <w:t xml:space="preserve"> соглашения, уполномоченный Правительством Приднестровской Молдавской Республики исполнительный орган государственной власти вправе обратиться в суд с требованием о возмещении убытков, причиненных уклонением победителя конкурса от заключения такого соглашения, или заключить такое соглашение с участником конкурса, который уступил победителю в ходе проведения конкурса.</w:t>
      </w:r>
      <w:r>
        <w:br/>
      </w:r>
    </w:p>
    <w:p w14:paraId="79963D21" w14:textId="77777777" w:rsidR="001A016A" w:rsidRDefault="00000000">
      <w:pPr>
        <w:ind w:firstLine="480"/>
        <w:jc w:val="both"/>
      </w:pPr>
      <w:r>
        <w:t xml:space="preserve">25. </w:t>
      </w:r>
      <w:proofErr w:type="spellStart"/>
      <w:r>
        <w:t>Охотхозяйственное</w:t>
      </w:r>
      <w:proofErr w:type="spellEnd"/>
      <w:r>
        <w:t xml:space="preserve"> соглашение заключается на условиях, указанных в извещении о проведении конкурса.</w:t>
      </w:r>
    </w:p>
    <w:p w14:paraId="13B424DC" w14:textId="77777777" w:rsidR="001A016A" w:rsidRDefault="00000000">
      <w:pPr>
        <w:ind w:firstLine="480"/>
        <w:jc w:val="both"/>
      </w:pPr>
      <w:r>
        <w:t xml:space="preserve">26. Средства, полученные от продажи права на заключение </w:t>
      </w:r>
      <w:proofErr w:type="spellStart"/>
      <w:r>
        <w:t>охотхозяйственного</w:t>
      </w:r>
      <w:proofErr w:type="spellEnd"/>
      <w:r>
        <w:t xml:space="preserve"> соглашения и состоящие из денежных средств, внесенных победителем конкурса в качестве обеспечения заявки на участие в конкурсе, подлежат перечислению организатором конкурса в республиканский бюджет.</w:t>
      </w:r>
    </w:p>
    <w:p w14:paraId="00F6C7CB" w14:textId="77777777" w:rsidR="001A016A" w:rsidRDefault="00000000">
      <w:pPr>
        <w:ind w:firstLine="480"/>
        <w:jc w:val="both"/>
      </w:pPr>
      <w:r>
        <w:t>27. Конкурс признается несостоявшимся, в случае если в нем участвует единственный участник конкурса.</w:t>
      </w:r>
    </w:p>
    <w:p w14:paraId="165B6F3F" w14:textId="77777777" w:rsidR="001A016A" w:rsidRDefault="00000000">
      <w:pPr>
        <w:ind w:firstLine="480"/>
        <w:jc w:val="both"/>
      </w:pPr>
      <w:r>
        <w:t>28. Организатор конкурса, в случае если конкурс был признан несостоявшимся, вправе объявить о проведении повторного конкурса. При этом могут быть изменены условия конкурса.</w:t>
      </w:r>
    </w:p>
    <w:p w14:paraId="4CC775B7" w14:textId="77777777" w:rsidR="001A016A" w:rsidRDefault="00000000">
      <w:pPr>
        <w:ind w:firstLine="480"/>
        <w:jc w:val="both"/>
      </w:pPr>
      <w:r>
        <w:t xml:space="preserve">29. В случае если при повторном проведении конкурса участвовал единственный участник конкурса, с ним в течение 30 (тридцати) дней со дня проведения конкурса заключается </w:t>
      </w:r>
      <w:proofErr w:type="spellStart"/>
      <w:r>
        <w:t>охотхозяйственное</w:t>
      </w:r>
      <w:proofErr w:type="spellEnd"/>
      <w:r>
        <w:t xml:space="preserve"> соглашение.</w:t>
      </w:r>
    </w:p>
    <w:p w14:paraId="1AFBCACE" w14:textId="77777777" w:rsidR="001A016A" w:rsidRDefault="00000000">
      <w:pPr>
        <w:pStyle w:val="2"/>
        <w:ind w:firstLine="480"/>
        <w:jc w:val="center"/>
      </w:pPr>
      <w:r>
        <w:t>Глава 5. РАЗРЕШЕНИЕ НА ДОБЫЧУ</w:t>
      </w:r>
      <w:r>
        <w:br/>
        <w:t>ОХОТНИЧЬИХ РЕСУРСОВ</w:t>
      </w:r>
    </w:p>
    <w:p w14:paraId="48A01069" w14:textId="77777777" w:rsidR="001A016A" w:rsidRDefault="00000000">
      <w:pPr>
        <w:pStyle w:val="3"/>
        <w:jc w:val="both"/>
      </w:pPr>
      <w:r>
        <w:t>Статья 27. Разрешение на добычу охотничьих ресурсов</w:t>
      </w:r>
    </w:p>
    <w:p w14:paraId="3FA2623D" w14:textId="77777777" w:rsidR="001A016A" w:rsidRDefault="00000000">
      <w:pPr>
        <w:ind w:firstLine="480"/>
        <w:jc w:val="both"/>
      </w:pPr>
      <w:r>
        <w:t>1. Разрешения на добычу охотничьих ресурсов выдаются физическим лицам и юридическим лицам, у которых возникло право на добычу охотничьих ресурсов в соответствии с настоящим Законом.</w:t>
      </w:r>
    </w:p>
    <w:p w14:paraId="539F8CAF" w14:textId="77777777" w:rsidR="001A016A" w:rsidRDefault="00000000">
      <w:pPr>
        <w:ind w:firstLine="480"/>
        <w:jc w:val="both"/>
      </w:pPr>
      <w:r>
        <w:t>2. Любой вид охоты может осуществляться только после получения разрешения на добычу охотничьих ресурсов, допускающего отлов или отстрел одной или нескольких особей диких животных, если иное не предусмотрено настоящим Законом.</w:t>
      </w:r>
    </w:p>
    <w:p w14:paraId="2AE4FD34" w14:textId="77777777" w:rsidR="001A016A" w:rsidRDefault="00000000">
      <w:pPr>
        <w:ind w:firstLine="480"/>
        <w:jc w:val="both"/>
      </w:pPr>
      <w:r>
        <w:t>3. Бланк разрешения на добычу охотничьих ресурсов является документом строгой отчетности, имеет учетные серию и номер.</w:t>
      </w:r>
    </w:p>
    <w:p w14:paraId="2DD26F63" w14:textId="77777777" w:rsidR="001A016A" w:rsidRDefault="00000000">
      <w:pPr>
        <w:ind w:firstLine="480"/>
        <w:jc w:val="both"/>
      </w:pPr>
      <w:r>
        <w:t>4. Форма и содержание бланка разрешения на добычу охотничьих ресурсов разрабатывается и утверждается уполномоченным Правительством Приднестровской Молдавской Республики исполнительным органом государственной власти.</w:t>
      </w:r>
      <w:r>
        <w:br/>
      </w:r>
    </w:p>
    <w:p w14:paraId="7D07E4FB" w14:textId="77777777" w:rsidR="001A016A" w:rsidRDefault="00000000">
      <w:pPr>
        <w:pStyle w:val="3"/>
        <w:jc w:val="both"/>
      </w:pPr>
      <w:r>
        <w:t>Статья 28. Содержание разрешения на добычу охотничьих ресурсов</w:t>
      </w:r>
    </w:p>
    <w:p w14:paraId="32E85DFB" w14:textId="77777777" w:rsidR="001A016A" w:rsidRDefault="00000000">
      <w:pPr>
        <w:ind w:firstLine="480"/>
        <w:jc w:val="both"/>
      </w:pPr>
      <w:r>
        <w:t>В разрешении на добычу охотничьих ресурсов указываются:</w:t>
      </w:r>
    </w:p>
    <w:p w14:paraId="176A3623" w14:textId="77777777" w:rsidR="001A016A" w:rsidRDefault="00000000">
      <w:pPr>
        <w:ind w:firstLine="480"/>
        <w:jc w:val="both"/>
      </w:pPr>
      <w:r>
        <w:t>а) сведения об охотнике и охотничьем билете;</w:t>
      </w:r>
    </w:p>
    <w:p w14:paraId="60AB88EC" w14:textId="77777777" w:rsidR="001A016A" w:rsidRDefault="00000000">
      <w:pPr>
        <w:ind w:firstLine="480"/>
        <w:jc w:val="both"/>
      </w:pPr>
      <w:r>
        <w:t>б) вид охоты, который предполагается осуществлять;</w:t>
      </w:r>
    </w:p>
    <w:p w14:paraId="2FB0A605" w14:textId="77777777" w:rsidR="001A016A" w:rsidRDefault="00000000">
      <w:pPr>
        <w:ind w:firstLine="480"/>
        <w:jc w:val="both"/>
      </w:pPr>
      <w:r>
        <w:t>в) сведения о добываемых охотничьих ресурсах;</w:t>
      </w:r>
    </w:p>
    <w:p w14:paraId="26DDD0F4" w14:textId="77777777" w:rsidR="001A016A" w:rsidRDefault="00000000">
      <w:pPr>
        <w:ind w:firstLine="480"/>
        <w:jc w:val="both"/>
      </w:pPr>
      <w:r>
        <w:t>г) количество добываемых охотничьих ресурсов;</w:t>
      </w:r>
    </w:p>
    <w:p w14:paraId="26A5F0E4" w14:textId="77777777" w:rsidR="001A016A" w:rsidRDefault="00000000">
      <w:pPr>
        <w:ind w:firstLine="480"/>
        <w:jc w:val="both"/>
      </w:pPr>
      <w:r>
        <w:t>д) сроки охоты и места охоты.</w:t>
      </w:r>
    </w:p>
    <w:p w14:paraId="471722E9" w14:textId="77777777" w:rsidR="001A016A" w:rsidRDefault="00000000">
      <w:pPr>
        <w:pStyle w:val="3"/>
        <w:jc w:val="both"/>
      </w:pPr>
      <w:r>
        <w:t>Статья 29. Выдача разрешений на добычу охотничьих ресурсов</w:t>
      </w:r>
    </w:p>
    <w:p w14:paraId="5DA31471" w14:textId="77777777" w:rsidR="001A016A" w:rsidRDefault="00000000">
      <w:pPr>
        <w:ind w:firstLine="480"/>
        <w:jc w:val="both"/>
      </w:pPr>
      <w:r>
        <w:t>1. Выдача разрешений на добычу охотничьих ресурсов осуществляется:</w:t>
      </w:r>
    </w:p>
    <w:p w14:paraId="54541E0C" w14:textId="77777777" w:rsidR="001A016A" w:rsidRDefault="00000000">
      <w:pPr>
        <w:ind w:firstLine="480"/>
        <w:jc w:val="both"/>
      </w:pPr>
      <w:r>
        <w:t>а) физическому лицу, указанному в пункте 1 статьи 17 настоящего Закона, в случаях осуществления им охоты:</w:t>
      </w:r>
    </w:p>
    <w:p w14:paraId="3A119AE3" w14:textId="77777777" w:rsidR="001A016A" w:rsidRDefault="00000000">
      <w:pPr>
        <w:ind w:firstLine="480"/>
        <w:jc w:val="both"/>
      </w:pPr>
      <w:r>
        <w:t xml:space="preserve">1) в закрепленных охотничьих угодьях - юридическим лицом, заключившим </w:t>
      </w:r>
      <w:proofErr w:type="spellStart"/>
      <w:r>
        <w:t>охотхозяйственное</w:t>
      </w:r>
      <w:proofErr w:type="spellEnd"/>
      <w:r>
        <w:t xml:space="preserve"> соглашение;</w:t>
      </w:r>
    </w:p>
    <w:p w14:paraId="506FB8DA" w14:textId="77777777" w:rsidR="001A016A" w:rsidRDefault="00000000">
      <w:pPr>
        <w:ind w:firstLine="480"/>
        <w:jc w:val="both"/>
      </w:pPr>
      <w:r>
        <w:t>2) в общедоступных охотничьих угодьях - уполномоченным Правительством Приднестровской Молдавской Республики исполнительным органом государственной власти;</w:t>
      </w:r>
      <w:r>
        <w:br/>
      </w:r>
    </w:p>
    <w:p w14:paraId="69135A7C" w14:textId="77777777" w:rsidR="001A016A" w:rsidRDefault="00000000">
      <w:pPr>
        <w:ind w:firstLine="480"/>
        <w:jc w:val="both"/>
      </w:pPr>
      <w:r>
        <w:t>3) на особо охраняемых природных территориях - природоохранными учреждениями в соответствии с законодательством Приднестровской Молдавской Республики об особо охраняемых природных территориях;</w:t>
      </w:r>
    </w:p>
    <w:p w14:paraId="26833857" w14:textId="77777777" w:rsidR="001A016A" w:rsidRDefault="00000000">
      <w:pPr>
        <w:ind w:firstLine="480"/>
        <w:jc w:val="both"/>
      </w:pPr>
      <w:r>
        <w:t xml:space="preserve">б) физическому лицу, указанному в пункте 2 статьи 17 настоящего Закона, - юридическим лицом, заключившим </w:t>
      </w:r>
      <w:proofErr w:type="spellStart"/>
      <w:r>
        <w:t>охотхозяйственное</w:t>
      </w:r>
      <w:proofErr w:type="spellEnd"/>
      <w:r>
        <w:t xml:space="preserve"> соглашение.</w:t>
      </w:r>
    </w:p>
    <w:p w14:paraId="13152DA9" w14:textId="77777777" w:rsidR="001A016A" w:rsidRDefault="00000000">
      <w:pPr>
        <w:ind w:firstLine="480"/>
        <w:jc w:val="both"/>
      </w:pPr>
      <w:r>
        <w:t xml:space="preserve">2. Юридическим лицам, заключившим </w:t>
      </w:r>
      <w:proofErr w:type="spellStart"/>
      <w:r>
        <w:t>охотхозяйственные</w:t>
      </w:r>
      <w:proofErr w:type="spellEnd"/>
      <w:r>
        <w:t xml:space="preserve"> соглашения, по их заявкам уполномоченными Правительством Приднестровской Молдавской Республики исполнительными органами государственной власти в пределах их полномочий, определенных в соответствии со статьёй 30 настоящего Закона, предоставляются бланки разрешений на добычу охотничьих ресурсов для последующей выдачи таких разрешений лицам, указанным в пункте 1 настоящей статьи.</w:t>
      </w:r>
      <w:r>
        <w:br/>
      </w:r>
    </w:p>
    <w:p w14:paraId="2E856DE2" w14:textId="77777777" w:rsidR="001A016A" w:rsidRDefault="00000000">
      <w:pPr>
        <w:ind w:firstLine="480"/>
        <w:jc w:val="both"/>
      </w:pPr>
      <w:r>
        <w:t>3. Разрешение на добычу копытных животных выдается на отлов или отстрел одной особи таких животных. В отношении остальных видов охотничьих ресурсов такое разрешение выдается на отлов или отстрел:</w:t>
      </w:r>
    </w:p>
    <w:p w14:paraId="4FD54780" w14:textId="77777777" w:rsidR="001A016A" w:rsidRDefault="00000000">
      <w:pPr>
        <w:ind w:firstLine="480"/>
        <w:jc w:val="both"/>
      </w:pPr>
      <w:r>
        <w:t>а) конкретного количества особей (если в отношении охотничьих ресурсов установлена квота их добычи);</w:t>
      </w:r>
    </w:p>
    <w:p w14:paraId="4424CF85" w14:textId="77777777" w:rsidR="001A016A" w:rsidRDefault="00000000">
      <w:pPr>
        <w:ind w:firstLine="480"/>
        <w:jc w:val="both"/>
      </w:pPr>
      <w:r>
        <w:t>б) количества охотничьих ресурсов в пределах нормы допустимой добычи в день или в сезон (если в отношении охотничьих ресурсов не установлена квота их добычи).</w:t>
      </w:r>
    </w:p>
    <w:p w14:paraId="5339E8DF" w14:textId="77777777" w:rsidR="001A016A" w:rsidRDefault="00000000">
      <w:pPr>
        <w:ind w:firstLine="480"/>
        <w:jc w:val="both"/>
      </w:pPr>
      <w:r>
        <w:t>4. Разрешение на добычу охотничьих ресурсов действует в указанном в нем месте охоты и в указанные в нем даты и сроки.</w:t>
      </w:r>
    </w:p>
    <w:p w14:paraId="6FA79EC2" w14:textId="77777777" w:rsidR="001A016A" w:rsidRDefault="00000000">
      <w:pPr>
        <w:ind w:firstLine="480"/>
        <w:jc w:val="both"/>
      </w:pPr>
      <w:r>
        <w:t>5. Перечень документов, представляемых одновременно с заявками на выдачу бланков разрешений на добычу охотничьих ресурсов, а также порядок выдачи разрешений на добычу охотничьих ресурсов, форма бланка разрешения на добычу охотничьих ресурсов устанавливаются уполномоченным Правительством Приднестровской Молдавской Республики исполнительным органом государственной власти.</w:t>
      </w:r>
      <w:r>
        <w:br/>
      </w:r>
    </w:p>
    <w:p w14:paraId="0C8259F6" w14:textId="77777777" w:rsidR="001A016A" w:rsidRDefault="00000000">
      <w:pPr>
        <w:ind w:firstLine="480"/>
        <w:jc w:val="both"/>
      </w:pPr>
      <w:r>
        <w:t>6. Порядок распределения разрешений на добычу охотничьих ресурсов между физическими лицами, осуществляющими охоту в общедоступных охотничьих угодьях, устанавливается действующим законодательством Приднестровской Молдавской Республики.</w:t>
      </w:r>
    </w:p>
    <w:p w14:paraId="7FC1F1FA" w14:textId="77777777" w:rsidR="001A016A" w:rsidRDefault="00000000">
      <w:pPr>
        <w:ind w:firstLine="480"/>
        <w:jc w:val="both"/>
      </w:pPr>
      <w:r>
        <w:t>7. Методические рекомендации по распределению разрешений на добычу охотничьих ресурсов между физическими лицами, осуществляющими охоту в общедоступных охотничьих угодьях, утверждаются уполномоченным Правительством Приднестровской Молдавской Республики исполнительным органом государственной власти.</w:t>
      </w:r>
      <w:r>
        <w:br/>
      </w:r>
    </w:p>
    <w:p w14:paraId="4E6D0C30" w14:textId="77777777" w:rsidR="001A016A" w:rsidRDefault="00000000">
      <w:pPr>
        <w:pStyle w:val="2"/>
        <w:ind w:firstLine="480"/>
        <w:jc w:val="center"/>
      </w:pPr>
      <w:r>
        <w:t>Глава 6. ПОЛНОМОЧИЯ УПОЛНОМОЧЕННЫХ ПРАВИТЕЛЬСТВОМ ПРИДНЕСТРОВСКОЙ МОЛДАВСКОЙ РЕСПУБЛИКИ ИСПОЛНИТЕЛЬНЫХ ОРГАНОВ</w:t>
      </w:r>
      <w:r>
        <w:br/>
        <w:t>ГОСУДАРСТВЕННОЙ ВЛАСТИ В ОБЛАСТИ ОХОТЫ И</w:t>
      </w:r>
      <w:r>
        <w:br/>
        <w:t>СОХРАНЕНИЯ ОХОТНИЧЬИХ РЕСУРСОВ</w:t>
      </w:r>
    </w:p>
    <w:p w14:paraId="48797DC1" w14:textId="77777777" w:rsidR="001A016A" w:rsidRDefault="00000000">
      <w:pPr>
        <w:ind w:firstLine="480"/>
        <w:jc w:val="both"/>
      </w:pPr>
      <w:r>
        <w:br/>
      </w:r>
    </w:p>
    <w:p w14:paraId="77DA39AA" w14:textId="77777777" w:rsidR="001A016A" w:rsidRDefault="00000000">
      <w:pPr>
        <w:pStyle w:val="3"/>
        <w:jc w:val="both"/>
      </w:pPr>
      <w:r>
        <w:t>Статья 30. Полномочия уполномоченных Правительством Приднестровской Молдавской Республики исполнительных органов государственной власти Приднестровской Молдавской Республики в области охоты и сохранения охотничьих ресурсов</w:t>
      </w:r>
    </w:p>
    <w:p w14:paraId="09E325D3" w14:textId="77777777" w:rsidR="001A016A" w:rsidRDefault="00000000">
      <w:pPr>
        <w:ind w:firstLine="480"/>
        <w:jc w:val="both"/>
      </w:pPr>
      <w:r>
        <w:br/>
      </w:r>
    </w:p>
    <w:p w14:paraId="6A2EB4E4" w14:textId="77777777" w:rsidR="001A016A" w:rsidRDefault="00000000">
      <w:pPr>
        <w:ind w:firstLine="480"/>
        <w:jc w:val="both"/>
      </w:pPr>
      <w:r>
        <w:t>К полномочиям уполномоченных Правительством Приднестровской Молдавской Республики исполнительных органов государственной власти Приднестровской Молдавской Республики в области охоты и сохранения охотничьих ресурсов относятся:</w:t>
      </w:r>
      <w:r>
        <w:br/>
      </w:r>
    </w:p>
    <w:p w14:paraId="1CDE733C" w14:textId="77777777" w:rsidR="001A016A" w:rsidRDefault="00000000">
      <w:pPr>
        <w:ind w:firstLine="480"/>
        <w:jc w:val="both"/>
      </w:pPr>
      <w:r>
        <w:t>а) регулирование добычи охотничьих ресурсов, в том числе установление нормативов в области охоты и сохранения охотничьих ресурсов;</w:t>
      </w:r>
    </w:p>
    <w:p w14:paraId="1CF7878F" w14:textId="77777777" w:rsidR="001A016A" w:rsidRDefault="00000000">
      <w:pPr>
        <w:ind w:firstLine="480"/>
        <w:jc w:val="both"/>
      </w:pPr>
      <w:r>
        <w:t>б) организация и проведение мероприятий по сохранению охотничьих ресурсов, находящихся на особо охраняемых природных территориях, и среды их обитания;</w:t>
      </w:r>
    </w:p>
    <w:p w14:paraId="5F184CB8" w14:textId="77777777" w:rsidR="001A016A" w:rsidRDefault="00000000">
      <w:pPr>
        <w:ind w:firstLine="480"/>
        <w:jc w:val="both"/>
      </w:pPr>
      <w:r>
        <w:t>в) утверждение порядка принятия решения о регулировании численности охотничьих ресурсов, а также его формы;</w:t>
      </w:r>
    </w:p>
    <w:p w14:paraId="42440B88" w14:textId="77777777" w:rsidR="001A016A" w:rsidRDefault="00000000">
      <w:pPr>
        <w:ind w:firstLine="480"/>
        <w:jc w:val="both"/>
      </w:pPr>
      <w:r>
        <w:t>г) регулирование численности охотничьих ресурсов, находящихся на особо охраняемых природных территориях;</w:t>
      </w:r>
    </w:p>
    <w:p w14:paraId="477B2E55" w14:textId="77777777" w:rsidR="001A016A" w:rsidRDefault="00000000">
      <w:pPr>
        <w:ind w:firstLine="480"/>
        <w:jc w:val="both"/>
      </w:pPr>
      <w:r>
        <w:t>д) установление порядка выдачи и аннулирования охотничьих билетов, а также их формы;</w:t>
      </w:r>
    </w:p>
    <w:p w14:paraId="5BAD491F" w14:textId="77777777" w:rsidR="001A016A" w:rsidRDefault="00000000">
      <w:pPr>
        <w:ind w:firstLine="480"/>
        <w:jc w:val="both"/>
      </w:pPr>
      <w:r>
        <w:t>е) утверждение правил охоты;</w:t>
      </w:r>
    </w:p>
    <w:p w14:paraId="21DB06BA" w14:textId="77777777" w:rsidR="001A016A" w:rsidRDefault="00000000">
      <w:pPr>
        <w:ind w:firstLine="480"/>
        <w:jc w:val="both"/>
      </w:pPr>
      <w:r>
        <w:t>ж) утверждение перечня видов охотничьих ресурсов, добыча которых осуществляется в соответствии с квотами добычи охотничьих ресурсов;</w:t>
      </w:r>
    </w:p>
    <w:p w14:paraId="6A9DC697" w14:textId="77777777" w:rsidR="001A016A" w:rsidRDefault="00000000">
      <w:pPr>
        <w:ind w:firstLine="480"/>
        <w:jc w:val="both"/>
      </w:pPr>
      <w:r>
        <w:t>з) установление порядка подготовки, принятия документа об установлении квоты добычи охотничьих ресурсов и внесения изменений в такой документ, а также требований к содержанию и составу такого документа;</w:t>
      </w:r>
    </w:p>
    <w:p w14:paraId="41D87176" w14:textId="77777777" w:rsidR="001A016A" w:rsidRDefault="00000000">
      <w:pPr>
        <w:ind w:firstLine="480"/>
        <w:jc w:val="both"/>
      </w:pPr>
      <w:r>
        <w:t>и) утверждение методических рекомендаций по распределению разрешений на добычу охотничьих ресурсов между физическими лицами, осуществляющими охоту в общедоступных охотничьих угодьях;</w:t>
      </w:r>
    </w:p>
    <w:p w14:paraId="27859735" w14:textId="77777777" w:rsidR="001A016A" w:rsidRDefault="00000000">
      <w:pPr>
        <w:ind w:firstLine="480"/>
        <w:jc w:val="both"/>
      </w:pPr>
      <w:r>
        <w:t>к) утверждение формы разрешения на добычу охотничьих ресурсов, порядка подачи заявок и заявлений, необходимых для выдачи такого разрешения, а также порядка оформления и выдачи такого разрешения;</w:t>
      </w:r>
    </w:p>
    <w:p w14:paraId="4B068FD7" w14:textId="77777777" w:rsidR="001A016A" w:rsidRDefault="00000000">
      <w:pPr>
        <w:ind w:firstLine="480"/>
        <w:jc w:val="both"/>
      </w:pPr>
      <w:r>
        <w:t xml:space="preserve">л) утверждение примерной формы </w:t>
      </w:r>
      <w:proofErr w:type="spellStart"/>
      <w:r>
        <w:t>охотхозяйственного</w:t>
      </w:r>
      <w:proofErr w:type="spellEnd"/>
      <w:r>
        <w:t xml:space="preserve"> соглашения;</w:t>
      </w:r>
    </w:p>
    <w:p w14:paraId="55C8FECD" w14:textId="77777777" w:rsidR="001A016A" w:rsidRDefault="00000000">
      <w:pPr>
        <w:ind w:firstLine="480"/>
        <w:jc w:val="both"/>
      </w:pPr>
      <w:r>
        <w:t xml:space="preserve">м) прием экзамена на знание </w:t>
      </w:r>
      <w:proofErr w:type="spellStart"/>
      <w:r>
        <w:t>охотминимума</w:t>
      </w:r>
      <w:proofErr w:type="spellEnd"/>
      <w:r>
        <w:t xml:space="preserve"> у физических лиц при первичном получении охотничьего билета;</w:t>
      </w:r>
    </w:p>
    <w:p w14:paraId="1AE3D431" w14:textId="77777777" w:rsidR="001A016A" w:rsidRDefault="00000000">
      <w:pPr>
        <w:ind w:firstLine="480"/>
        <w:jc w:val="both"/>
      </w:pPr>
      <w:r>
        <w:t>н) установление порядка осуществления государственного мониторинга охотничьих ресурсов и среды их обитания и порядка применения его данных;</w:t>
      </w:r>
    </w:p>
    <w:p w14:paraId="31502DD9" w14:textId="77777777" w:rsidR="001A016A" w:rsidRDefault="00000000">
      <w:pPr>
        <w:ind w:firstLine="480"/>
        <w:jc w:val="both"/>
      </w:pPr>
      <w:r>
        <w:t>о) осуществление государственного мониторинга охотничьих ресурсов, находящихся на особо охраняемых природных территориях;</w:t>
      </w:r>
    </w:p>
    <w:p w14:paraId="6BFBB3B3" w14:textId="77777777" w:rsidR="001A016A" w:rsidRDefault="00000000">
      <w:pPr>
        <w:ind w:firstLine="480"/>
        <w:jc w:val="both"/>
      </w:pPr>
      <w:r>
        <w:t xml:space="preserve">п) установление состава и порядка ведения государственного </w:t>
      </w:r>
      <w:proofErr w:type="spellStart"/>
      <w:r>
        <w:t>охотхозяйственного</w:t>
      </w:r>
      <w:proofErr w:type="spellEnd"/>
      <w:r>
        <w:t xml:space="preserve"> реестра, а также порядка сбора и хранения содержащейся в нем документированной информации и представления ее заинтересованным лицам;</w:t>
      </w:r>
    </w:p>
    <w:p w14:paraId="3229BA03" w14:textId="77777777" w:rsidR="001A016A" w:rsidRDefault="00000000">
      <w:pPr>
        <w:ind w:firstLine="480"/>
        <w:jc w:val="both"/>
      </w:pPr>
      <w:r>
        <w:t>р) утверждение требований к описанию границ охотничьих угодий;</w:t>
      </w:r>
    </w:p>
    <w:p w14:paraId="05D1D2CB" w14:textId="77777777" w:rsidR="001A016A" w:rsidRDefault="00000000">
      <w:pPr>
        <w:ind w:firstLine="480"/>
        <w:jc w:val="both"/>
      </w:pPr>
      <w:r>
        <w:t>с) установление порядка составления схемы размещения, использования и охраны охотничьих угодий на территории Приднестровской Молдавской Республики, а также требований к ее составу и структуре;</w:t>
      </w:r>
    </w:p>
    <w:p w14:paraId="5D907715" w14:textId="77777777" w:rsidR="001A016A" w:rsidRDefault="00000000">
      <w:pPr>
        <w:ind w:firstLine="480"/>
        <w:jc w:val="both"/>
      </w:pPr>
      <w:r>
        <w:t xml:space="preserve">т) установление порядка организации внутрихозяйственного, межхозяйственного </w:t>
      </w:r>
      <w:proofErr w:type="spellStart"/>
      <w:r>
        <w:t>охотустройства</w:t>
      </w:r>
      <w:proofErr w:type="spellEnd"/>
      <w:r>
        <w:t>;</w:t>
      </w:r>
    </w:p>
    <w:p w14:paraId="0A354975" w14:textId="77777777" w:rsidR="001A016A" w:rsidRDefault="00000000">
      <w:pPr>
        <w:ind w:firstLine="480"/>
        <w:jc w:val="both"/>
      </w:pPr>
      <w:r>
        <w:t>у) установление порядка осуществления государственного контроля и надзора за соблюдением законодательства Приднестровской Молдавской Республики в области охоты и сохранения охотничьих ресурсов (далее - государственный охотничий контроль и надзор);</w:t>
      </w:r>
    </w:p>
    <w:p w14:paraId="394FC567" w14:textId="77777777" w:rsidR="001A016A" w:rsidRDefault="00000000">
      <w:pPr>
        <w:ind w:firstLine="480"/>
        <w:jc w:val="both"/>
      </w:pPr>
      <w:r>
        <w:t>ф) осуществление государственного охотничьего контроля и надзора на особо охраняемых природных территориях;</w:t>
      </w:r>
    </w:p>
    <w:p w14:paraId="4454C73A" w14:textId="77777777" w:rsidR="001A016A" w:rsidRDefault="00000000">
      <w:pPr>
        <w:ind w:firstLine="480"/>
        <w:jc w:val="both"/>
      </w:pPr>
      <w:r>
        <w:t>х) определение правил ношения, хранения и применения специальных средств должностными лицами, осуществляющими государственный охотничий контроль и надзор;</w:t>
      </w:r>
    </w:p>
    <w:p w14:paraId="036BC880" w14:textId="77777777" w:rsidR="001A016A" w:rsidRDefault="00000000">
      <w:pPr>
        <w:ind w:firstLine="480"/>
        <w:jc w:val="both"/>
      </w:pPr>
      <w:r>
        <w:t>ц) определение видов и состава биотехнических мероприятий, а также порядка их проведения;</w:t>
      </w:r>
    </w:p>
    <w:p w14:paraId="58F79477" w14:textId="77777777" w:rsidR="001A016A" w:rsidRDefault="00000000">
      <w:pPr>
        <w:ind w:firstLine="480"/>
        <w:jc w:val="both"/>
      </w:pPr>
      <w:r>
        <w:t xml:space="preserve">ч) утверждение формы разрешения на содержание и разведение охотничьих ресурсов в </w:t>
      </w:r>
      <w:proofErr w:type="spellStart"/>
      <w:r>
        <w:t>полувольных</w:t>
      </w:r>
      <w:proofErr w:type="spellEnd"/>
      <w:r>
        <w:t xml:space="preserve"> условиях и искусственно созданной среде обитания, а также порядка подачи заявления на получение указанного разрешения, порядка принятия решения о выдаче указанного разрешения, об отказе в его выдаче или о его аннулировании;</w:t>
      </w:r>
    </w:p>
    <w:p w14:paraId="2D077B63" w14:textId="77777777" w:rsidR="001A016A" w:rsidRDefault="00000000">
      <w:pPr>
        <w:ind w:firstLine="480"/>
        <w:jc w:val="both"/>
      </w:pPr>
      <w:r>
        <w:t>ш) утверждение формы разрешения на проведение акклиматизации, переселения или гибридизации охотничьих ресурсов, а также установление порядка подачи заявления на получение указанного разрешения, порядка принятия решения о его выдаче, об отказе в его выдаче или о его аннулировании;</w:t>
      </w:r>
    </w:p>
    <w:p w14:paraId="13155CDC" w14:textId="77777777" w:rsidR="001A016A" w:rsidRDefault="00000000">
      <w:pPr>
        <w:ind w:firstLine="480"/>
        <w:jc w:val="both"/>
      </w:pPr>
      <w:r>
        <w:t>щ) определение порядка установления на местности границ зон охраны охотничьих ресурсов;</w:t>
      </w:r>
    </w:p>
    <w:p w14:paraId="359819DF" w14:textId="77777777" w:rsidR="001A016A" w:rsidRDefault="00000000">
      <w:pPr>
        <w:ind w:firstLine="480"/>
        <w:jc w:val="both"/>
      </w:pPr>
      <w:r>
        <w:t>э) установление порядка реализации или уничтожения безвозмездно изъятых или конфискованных охотничьих ресурсов и продукции охоты;</w:t>
      </w:r>
    </w:p>
    <w:p w14:paraId="27255176" w14:textId="77777777" w:rsidR="001A016A" w:rsidRDefault="00000000">
      <w:pPr>
        <w:ind w:firstLine="480"/>
        <w:jc w:val="both"/>
      </w:pPr>
      <w:r>
        <w:t>ю) иные полномочия в соответствии с действующим законодательством Приднестровской Молдавской Республики.</w:t>
      </w:r>
    </w:p>
    <w:p w14:paraId="5DB2E05A" w14:textId="77777777" w:rsidR="001A016A" w:rsidRDefault="00000000">
      <w:pPr>
        <w:pStyle w:val="2"/>
        <w:ind w:firstLine="480"/>
        <w:jc w:val="center"/>
      </w:pPr>
      <w:r>
        <w:t>Глава 7. УПРАВЛЕНИЕ В ОБЛАСТИ ОХОТЫ</w:t>
      </w:r>
      <w:r>
        <w:br/>
        <w:t>И СОХРАНЕНИЯ ОХОТНИЧЬИХ РЕСУРСОВ</w:t>
      </w:r>
    </w:p>
    <w:p w14:paraId="3255B749" w14:textId="77777777" w:rsidR="001A016A" w:rsidRDefault="00000000">
      <w:pPr>
        <w:pStyle w:val="3"/>
        <w:jc w:val="both"/>
      </w:pPr>
      <w:r>
        <w:t>Статья 31. Государственный мониторинг охотничьих ресурсов и среды их обитания</w:t>
      </w:r>
    </w:p>
    <w:p w14:paraId="1D653627" w14:textId="77777777" w:rsidR="001A016A" w:rsidRDefault="00000000">
      <w:pPr>
        <w:ind w:firstLine="480"/>
        <w:jc w:val="both"/>
      </w:pPr>
      <w:r>
        <w:t>1. Государственный мониторинг охотничьих ресурсов и среды их обитания представляет собой систему регулярных наблюдений за:</w:t>
      </w:r>
    </w:p>
    <w:p w14:paraId="4EDB2659" w14:textId="77777777" w:rsidR="001A016A" w:rsidRDefault="00000000">
      <w:pPr>
        <w:ind w:firstLine="480"/>
        <w:jc w:val="both"/>
      </w:pPr>
      <w:r>
        <w:t>а) численностью и распространением охотничьих ресурсов, размещением их в среде обитания, состоянием охотничьих ресурсов и динамикой их изменения по видам;</w:t>
      </w:r>
    </w:p>
    <w:p w14:paraId="485AF64E" w14:textId="77777777" w:rsidR="001A016A" w:rsidRDefault="00000000">
      <w:pPr>
        <w:ind w:firstLine="480"/>
        <w:jc w:val="both"/>
      </w:pPr>
      <w:r>
        <w:t>б) состоянием среды обитания охотничьих ресурсов и охотничьих угодий.</w:t>
      </w:r>
    </w:p>
    <w:p w14:paraId="64A7DD3C" w14:textId="77777777" w:rsidR="001A016A" w:rsidRDefault="00000000">
      <w:pPr>
        <w:ind w:firstLine="480"/>
        <w:jc w:val="both"/>
      </w:pPr>
      <w:r>
        <w:t>2. Государственный мониторинг охотничьих ресурсов и среды их обитания является частью государственного мониторинга окружающей среды.</w:t>
      </w:r>
    </w:p>
    <w:p w14:paraId="16DF2AE7" w14:textId="77777777" w:rsidR="001A016A" w:rsidRDefault="00000000">
      <w:pPr>
        <w:ind w:firstLine="480"/>
        <w:jc w:val="both"/>
      </w:pPr>
      <w:r>
        <w:t>3. Данные государственного мониторинга охотничьих ресурсов и среды их обитания применяются для организации рационального использования охотничьих ресурсов, сохранения охотничьих ресурсов и среды их обитания.</w:t>
      </w:r>
    </w:p>
    <w:p w14:paraId="0A7DAD2C" w14:textId="77777777" w:rsidR="001A016A" w:rsidRDefault="00000000">
      <w:pPr>
        <w:ind w:firstLine="480"/>
        <w:jc w:val="both"/>
      </w:pPr>
      <w:r>
        <w:t>4. Государственный мониторинг охотничьих ресурсов и среды их обитания осуществляется уполномоченным Правительством Приднестровской Молдавской Республики исполнительным органом государственной власти в пределах его полномочий, определенных в соответствии с настоящим Законом.</w:t>
      </w:r>
      <w:r>
        <w:br/>
      </w:r>
    </w:p>
    <w:p w14:paraId="12692EE1" w14:textId="77777777" w:rsidR="001A016A" w:rsidRDefault="00000000">
      <w:pPr>
        <w:ind w:firstLine="480"/>
        <w:jc w:val="both"/>
      </w:pPr>
      <w:r>
        <w:t>5. Уполномоченный Правительством Приднестровской Молдавской Республики исполнительный орган государственной власти, осуществляющий государственный мониторинг охотничьих ресурсов и среды их обитания систематизирует данные государственного мониторинга охотничьих ресурсов и среды их обитания.</w:t>
      </w:r>
      <w:r>
        <w:br/>
      </w:r>
    </w:p>
    <w:p w14:paraId="68382290" w14:textId="77777777" w:rsidR="001A016A" w:rsidRDefault="00000000">
      <w:pPr>
        <w:ind w:firstLine="480"/>
        <w:jc w:val="both"/>
      </w:pPr>
      <w:r>
        <w:t>6. Порядок осуществления государственного мониторинга охотничьих ресурсов и среды их обитания и применения его данных устанавливается уполномоченным Правительством Приднестровской Молдавской Республики исполнительным органом государственной власти.</w:t>
      </w:r>
      <w:r>
        <w:br/>
      </w:r>
    </w:p>
    <w:p w14:paraId="4C92CA53" w14:textId="77777777" w:rsidR="001A016A" w:rsidRDefault="00000000">
      <w:pPr>
        <w:pStyle w:val="3"/>
        <w:jc w:val="both"/>
      </w:pPr>
      <w:r>
        <w:t xml:space="preserve">Статья 32. Государственный </w:t>
      </w:r>
      <w:proofErr w:type="spellStart"/>
      <w:r>
        <w:t>охотхозяйственный</w:t>
      </w:r>
      <w:proofErr w:type="spellEnd"/>
      <w:r>
        <w:t xml:space="preserve"> реестр</w:t>
      </w:r>
    </w:p>
    <w:p w14:paraId="3668AE17" w14:textId="77777777" w:rsidR="001A016A" w:rsidRDefault="00000000">
      <w:pPr>
        <w:ind w:firstLine="480"/>
        <w:jc w:val="both"/>
      </w:pPr>
      <w:r>
        <w:t xml:space="preserve">1. Государственный </w:t>
      </w:r>
      <w:proofErr w:type="spellStart"/>
      <w:r>
        <w:t>охотхозяйственный</w:t>
      </w:r>
      <w:proofErr w:type="spellEnd"/>
      <w:r>
        <w:t xml:space="preserve"> реестр представляет собой систематизированный свод документированной информации об охотничьих ресурсах, об их использовании и сохранении, об охотничьих угодьях, об охотниках, о юридических лицах, осуществляющих виды деятельности в сфере охотничьего хозяйства.</w:t>
      </w:r>
    </w:p>
    <w:p w14:paraId="68EB7D52" w14:textId="77777777" w:rsidR="001A016A" w:rsidRDefault="00000000">
      <w:pPr>
        <w:ind w:firstLine="480"/>
        <w:jc w:val="both"/>
      </w:pPr>
      <w:r>
        <w:t xml:space="preserve">2. В государственном </w:t>
      </w:r>
      <w:proofErr w:type="spellStart"/>
      <w:r>
        <w:t>охотхозяйственном</w:t>
      </w:r>
      <w:proofErr w:type="spellEnd"/>
      <w:r>
        <w:t xml:space="preserve"> реестре содержится документированная информация:</w:t>
      </w:r>
    </w:p>
    <w:p w14:paraId="2D33B23E" w14:textId="77777777" w:rsidR="001A016A" w:rsidRDefault="00000000">
      <w:pPr>
        <w:ind w:firstLine="480"/>
        <w:jc w:val="both"/>
      </w:pPr>
      <w:r>
        <w:t>а) о количественных, качественных и экономических характеристиках охотничьих ресурсов;</w:t>
      </w:r>
    </w:p>
    <w:p w14:paraId="3349CD3D" w14:textId="77777777" w:rsidR="001A016A" w:rsidRDefault="00000000">
      <w:pPr>
        <w:ind w:firstLine="480"/>
        <w:jc w:val="both"/>
      </w:pPr>
      <w:r>
        <w:t>б) о видах, местоположении, границах, принадлежности и состоянии охотничьих угодий;</w:t>
      </w:r>
    </w:p>
    <w:p w14:paraId="31537966" w14:textId="77777777" w:rsidR="001A016A" w:rsidRDefault="00000000">
      <w:pPr>
        <w:ind w:firstLine="480"/>
        <w:jc w:val="both"/>
      </w:pPr>
      <w:r>
        <w:t>в) о юридических лицах, осуществляющих виды деятельности в сфере охотничьего хозяйства, а также об организациях, осуществляющих деятельность по закупке, производству и продаже продукции охоты;</w:t>
      </w:r>
    </w:p>
    <w:p w14:paraId="6A650888" w14:textId="77777777" w:rsidR="001A016A" w:rsidRDefault="00000000">
      <w:pPr>
        <w:ind w:firstLine="480"/>
        <w:jc w:val="both"/>
      </w:pPr>
      <w:r>
        <w:t>г) об использовании и сохранении охотничьих ресурсов;</w:t>
      </w:r>
    </w:p>
    <w:p w14:paraId="41053860" w14:textId="77777777" w:rsidR="001A016A" w:rsidRDefault="00000000">
      <w:pPr>
        <w:ind w:firstLine="480"/>
        <w:jc w:val="both"/>
      </w:pPr>
      <w:r>
        <w:t>д) об оказываемых услугах в сфере охотничьего хозяйства;</w:t>
      </w:r>
    </w:p>
    <w:p w14:paraId="00509518" w14:textId="77777777" w:rsidR="001A016A" w:rsidRDefault="00000000">
      <w:pPr>
        <w:ind w:firstLine="480"/>
        <w:jc w:val="both"/>
      </w:pPr>
      <w:r>
        <w:t>е) об охотниках:</w:t>
      </w:r>
    </w:p>
    <w:p w14:paraId="2E746182" w14:textId="77777777" w:rsidR="001A016A" w:rsidRDefault="00000000">
      <w:pPr>
        <w:ind w:firstLine="480"/>
        <w:jc w:val="both"/>
      </w:pPr>
      <w:r>
        <w:t>1) фамилия, имя, отчество;</w:t>
      </w:r>
    </w:p>
    <w:p w14:paraId="41CD7D03" w14:textId="77777777" w:rsidR="001A016A" w:rsidRDefault="00000000">
      <w:pPr>
        <w:ind w:firstLine="480"/>
        <w:jc w:val="both"/>
      </w:pPr>
      <w:r>
        <w:t>2) дата и место рождения;</w:t>
      </w:r>
    </w:p>
    <w:p w14:paraId="0341BA94" w14:textId="77777777" w:rsidR="001A016A" w:rsidRDefault="00000000">
      <w:pPr>
        <w:ind w:firstLine="480"/>
        <w:jc w:val="both"/>
      </w:pPr>
      <w:r>
        <w:t>3) номер контактного телефона, почтовый адрес и (или) адрес электронной почты, по которым осуществляется связь с охотником;</w:t>
      </w:r>
    </w:p>
    <w:p w14:paraId="0B9F751E" w14:textId="77777777" w:rsidR="001A016A" w:rsidRDefault="00000000">
      <w:pPr>
        <w:ind w:firstLine="480"/>
        <w:jc w:val="both"/>
      </w:pPr>
      <w:r>
        <w:t>4) данные документа, удостоверяющего личность;</w:t>
      </w:r>
    </w:p>
    <w:p w14:paraId="7F5CBFF6" w14:textId="77777777" w:rsidR="001A016A" w:rsidRDefault="00000000">
      <w:pPr>
        <w:ind w:firstLine="480"/>
        <w:jc w:val="both"/>
      </w:pPr>
      <w:r>
        <w:t>5) наименование и организационно-правовая форма юридического лица, работником которого является охотник, а также номер контактного телефона, почтовый адрес и (или) адрес электронной почты, по которым осуществляется связь с этим юридическим лицом;</w:t>
      </w:r>
    </w:p>
    <w:p w14:paraId="243D3CD1" w14:textId="77777777" w:rsidR="001A016A" w:rsidRDefault="00000000">
      <w:pPr>
        <w:ind w:firstLine="480"/>
        <w:jc w:val="both"/>
      </w:pPr>
      <w:r>
        <w:t xml:space="preserve">6) дату сдачи экзамена по </w:t>
      </w:r>
      <w:proofErr w:type="spellStart"/>
      <w:r>
        <w:t>охотминимуму</w:t>
      </w:r>
      <w:proofErr w:type="spellEnd"/>
      <w:r>
        <w:t>;</w:t>
      </w:r>
    </w:p>
    <w:p w14:paraId="5C52DD3D" w14:textId="77777777" w:rsidR="001A016A" w:rsidRDefault="00000000">
      <w:pPr>
        <w:ind w:firstLine="480"/>
        <w:jc w:val="both"/>
      </w:pPr>
      <w:r>
        <w:t>7) дата выдачи охотничьего билета и его учетные серия и номер;</w:t>
      </w:r>
    </w:p>
    <w:p w14:paraId="71FE59A7" w14:textId="77777777" w:rsidR="001A016A" w:rsidRDefault="00000000">
      <w:pPr>
        <w:ind w:firstLine="480"/>
        <w:jc w:val="both"/>
      </w:pPr>
      <w:r>
        <w:t>8) дата и основание аннулирования охотничьего билета;</w:t>
      </w:r>
    </w:p>
    <w:p w14:paraId="45C25C78" w14:textId="77777777" w:rsidR="001A016A" w:rsidRDefault="00000000">
      <w:pPr>
        <w:ind w:firstLine="480"/>
        <w:jc w:val="both"/>
      </w:pPr>
      <w:r>
        <w:t>ж) иная документированная информация об осуществлении видов деятельности в сфере охотничьего хозяйства.</w:t>
      </w:r>
    </w:p>
    <w:p w14:paraId="4C624AB9" w14:textId="77777777" w:rsidR="001A016A" w:rsidRDefault="00000000">
      <w:pPr>
        <w:ind w:firstLine="480"/>
        <w:jc w:val="both"/>
      </w:pPr>
      <w:r>
        <w:t xml:space="preserve">3. Ведение государственного </w:t>
      </w:r>
      <w:proofErr w:type="spellStart"/>
      <w:r>
        <w:t>охотхозяйственного</w:t>
      </w:r>
      <w:proofErr w:type="spellEnd"/>
      <w:r>
        <w:t xml:space="preserve"> реестра осуществляется на бумажных и машинных носителях на основе принципов единства технологии его ведения на всей территории Приднестровской Молдавской Республики, обеспечения общедоступности и непрерывности актуализации содержащейся в нем документированной информации, сопоставимости такой информации с документированной информацией, содержащейся в других государственных информационных ресурсах.</w:t>
      </w:r>
    </w:p>
    <w:p w14:paraId="71D980F5" w14:textId="77777777" w:rsidR="001A016A" w:rsidRDefault="00000000">
      <w:pPr>
        <w:ind w:firstLine="480"/>
        <w:jc w:val="both"/>
      </w:pPr>
      <w:r>
        <w:t xml:space="preserve">4. Документированная информация, содержащаяся в государственном </w:t>
      </w:r>
      <w:proofErr w:type="spellStart"/>
      <w:r>
        <w:t>охотхозяйственном</w:t>
      </w:r>
      <w:proofErr w:type="spellEnd"/>
      <w:r>
        <w:t xml:space="preserve"> реестре и относящаяся к общедоступной информации, предоставляется по запросам любых лиц.</w:t>
      </w:r>
    </w:p>
    <w:p w14:paraId="40352A78" w14:textId="77777777" w:rsidR="001A016A" w:rsidRDefault="00000000">
      <w:pPr>
        <w:ind w:firstLine="480"/>
        <w:jc w:val="both"/>
      </w:pPr>
      <w:r>
        <w:t>5. Перечень видов информации, предоставляемой в обязательном порядке, и условия ее предоставления устанавливаются уполномоченным Правительством Приднестровской Молдавской Республики исполнительным органом государственной власти.</w:t>
      </w:r>
      <w:r>
        <w:br/>
      </w:r>
    </w:p>
    <w:p w14:paraId="52AB13FC" w14:textId="77777777" w:rsidR="001A016A" w:rsidRDefault="00000000">
      <w:pPr>
        <w:ind w:firstLine="480"/>
        <w:jc w:val="both"/>
      </w:pPr>
      <w:r>
        <w:t xml:space="preserve">6. Ведение государственного </w:t>
      </w:r>
      <w:proofErr w:type="spellStart"/>
      <w:r>
        <w:t>охотхозяйственного</w:t>
      </w:r>
      <w:proofErr w:type="spellEnd"/>
      <w:r>
        <w:t xml:space="preserve"> реестра осуществляется уполномоченным Правительством Приднестровской Молдавской Республики исполнительным органом государственной власти.</w:t>
      </w:r>
      <w:r>
        <w:br/>
      </w:r>
    </w:p>
    <w:p w14:paraId="082A94F3" w14:textId="77777777" w:rsidR="001A016A" w:rsidRDefault="00000000">
      <w:pPr>
        <w:ind w:firstLine="480"/>
        <w:jc w:val="both"/>
      </w:pPr>
      <w:r>
        <w:t xml:space="preserve">7. При ведении </w:t>
      </w:r>
      <w:proofErr w:type="spellStart"/>
      <w:r>
        <w:t>охотхозяйственного</w:t>
      </w:r>
      <w:proofErr w:type="spellEnd"/>
      <w:r>
        <w:t xml:space="preserve"> реестра осуществляется обмен информацией с другими государственными информационными ресурсами.</w:t>
      </w:r>
    </w:p>
    <w:p w14:paraId="64A0DF0E" w14:textId="77777777" w:rsidR="001A016A" w:rsidRDefault="00000000">
      <w:pPr>
        <w:ind w:firstLine="480"/>
        <w:jc w:val="both"/>
      </w:pPr>
      <w:r>
        <w:t xml:space="preserve">8. Структура и состав государственного </w:t>
      </w:r>
      <w:proofErr w:type="spellStart"/>
      <w:r>
        <w:t>охотхозяйственного</w:t>
      </w:r>
      <w:proofErr w:type="spellEnd"/>
      <w:r>
        <w:t xml:space="preserve"> реестра, порядок сбора и хранения содержащейся в нем документированной информации, а также порядок ведения и предоставления такой информации заинтересованным лицам, формы обмена такой информацией устанавливаются уполномоченным Правительством Приднестровской Молдавской Республики исполнительным органом государственной власти.</w:t>
      </w:r>
      <w:r>
        <w:br/>
      </w:r>
    </w:p>
    <w:p w14:paraId="0A99FF72" w14:textId="77777777" w:rsidR="001A016A" w:rsidRDefault="00000000">
      <w:pPr>
        <w:pStyle w:val="3"/>
        <w:jc w:val="both"/>
      </w:pPr>
      <w:r>
        <w:t>Статья 33. Нормирование в области охоты и сохранения охотничьих ресурсов</w:t>
      </w:r>
    </w:p>
    <w:p w14:paraId="50E96658" w14:textId="77777777" w:rsidR="001A016A" w:rsidRDefault="00000000">
      <w:pPr>
        <w:ind w:firstLine="480"/>
        <w:jc w:val="both"/>
      </w:pPr>
      <w:r>
        <w:t>1. Поддержание охотничьих ресурсов в состоянии, позволяющем сохранить их численность в пределах, необходимых для их расширенного воспроизводства, обеспечивается путем разработки, установления и соблюдения нормативов и норм в области охоты и сохранения охотничьих ресурсов.</w:t>
      </w:r>
    </w:p>
    <w:p w14:paraId="25082512" w14:textId="77777777" w:rsidR="001A016A" w:rsidRDefault="00000000">
      <w:pPr>
        <w:ind w:firstLine="480"/>
        <w:jc w:val="both"/>
      </w:pPr>
      <w:r>
        <w:t>2. К нормативам в области охоты и сохранения охотничьих ресурсов относятся нормативы допустимого изъятия охотничьих ресурсов, а также нормативы численности охотничьих ресурсов в охотничьих угодьях и нормативы биотехнических мероприятий.</w:t>
      </w:r>
    </w:p>
    <w:p w14:paraId="4482FAFB" w14:textId="77777777" w:rsidR="001A016A" w:rsidRDefault="00000000">
      <w:pPr>
        <w:ind w:firstLine="480"/>
        <w:jc w:val="both"/>
      </w:pPr>
      <w:r>
        <w:t>3. К нормам в области охоты и сохранения охотничьих ресурсов относятся нормы допустимой добычи охотничьих ресурсов и нормы пропускной способности охотничьих угодий.</w:t>
      </w:r>
    </w:p>
    <w:p w14:paraId="6FE3480C" w14:textId="77777777" w:rsidR="001A016A" w:rsidRDefault="00000000">
      <w:pPr>
        <w:ind w:firstLine="480"/>
        <w:jc w:val="both"/>
      </w:pPr>
      <w:r>
        <w:t>4. Нормативы, предусмотренные настоящей статьей, разрабатываются и утверждаются уполномоченным Правительством Приднестровской Молдавской Республики исполнительным органом государственной власти.</w:t>
      </w:r>
      <w:r>
        <w:br/>
      </w:r>
    </w:p>
    <w:p w14:paraId="7D4FDE88" w14:textId="77777777" w:rsidR="001A016A" w:rsidRDefault="00000000">
      <w:pPr>
        <w:ind w:firstLine="480"/>
        <w:jc w:val="both"/>
      </w:pPr>
      <w:r>
        <w:t>5. Нормы, предусмотренные настоящей статьей, разрабатываются и утверждаются уполномоченным Правительством Приднестровской Молдавской Республики исполнительным органом государственной власти.</w:t>
      </w:r>
      <w:r>
        <w:br/>
      </w:r>
    </w:p>
    <w:p w14:paraId="7C18F014" w14:textId="77777777" w:rsidR="001A016A" w:rsidRDefault="00000000">
      <w:pPr>
        <w:pStyle w:val="3"/>
        <w:jc w:val="both"/>
      </w:pPr>
      <w:r>
        <w:t xml:space="preserve">Статья 34. Территориальное </w:t>
      </w:r>
      <w:proofErr w:type="spellStart"/>
      <w:r>
        <w:t>охотустройство</w:t>
      </w:r>
      <w:proofErr w:type="spellEnd"/>
      <w:r>
        <w:t xml:space="preserve"> и внутрихозяйственное </w:t>
      </w:r>
      <w:proofErr w:type="spellStart"/>
      <w:r>
        <w:t>охотустройство</w:t>
      </w:r>
      <w:proofErr w:type="spellEnd"/>
    </w:p>
    <w:p w14:paraId="63BF2606" w14:textId="77777777" w:rsidR="001A016A" w:rsidRDefault="00000000">
      <w:pPr>
        <w:ind w:firstLine="480"/>
        <w:jc w:val="both"/>
      </w:pPr>
      <w:r>
        <w:t xml:space="preserve">1. В целях планирования в области охоты и сохранения охотничьих ресурсов осуществляются территориальное </w:t>
      </w:r>
      <w:proofErr w:type="spellStart"/>
      <w:r>
        <w:t>охотустройство</w:t>
      </w:r>
      <w:proofErr w:type="spellEnd"/>
      <w:r>
        <w:t xml:space="preserve"> и внутрихозяйственное </w:t>
      </w:r>
      <w:proofErr w:type="spellStart"/>
      <w:r>
        <w:t>охотустройство</w:t>
      </w:r>
      <w:proofErr w:type="spellEnd"/>
      <w:r>
        <w:t>.</w:t>
      </w:r>
    </w:p>
    <w:p w14:paraId="3722B0A3" w14:textId="77777777" w:rsidR="001A016A" w:rsidRDefault="00000000">
      <w:pPr>
        <w:ind w:firstLine="480"/>
        <w:jc w:val="both"/>
      </w:pPr>
      <w:r>
        <w:t xml:space="preserve">2. Территориальное </w:t>
      </w:r>
      <w:proofErr w:type="spellStart"/>
      <w:r>
        <w:t>охотустройство</w:t>
      </w:r>
      <w:proofErr w:type="spellEnd"/>
      <w:r>
        <w:t xml:space="preserve"> направлено на обеспечение рационального использования и сохранения охотничьих ресурсов и осуществления видов деятельности в сфере охотничьего хозяйства на территории Приднестровской Молдавской Республики.</w:t>
      </w:r>
    </w:p>
    <w:p w14:paraId="48DF2BBD" w14:textId="77777777" w:rsidR="001A016A" w:rsidRDefault="00000000">
      <w:pPr>
        <w:ind w:firstLine="480"/>
        <w:jc w:val="both"/>
      </w:pPr>
      <w:r>
        <w:t xml:space="preserve">3. Документом территориального </w:t>
      </w:r>
      <w:proofErr w:type="spellStart"/>
      <w:r>
        <w:t>охотустройства</w:t>
      </w:r>
      <w:proofErr w:type="spellEnd"/>
      <w:r>
        <w:t xml:space="preserve"> является схема размещения, использования и охраны охотничьих угодий на территории Приднестровской Молдавской Республики.</w:t>
      </w:r>
    </w:p>
    <w:p w14:paraId="349DD949" w14:textId="77777777" w:rsidR="001A016A" w:rsidRDefault="00000000">
      <w:pPr>
        <w:ind w:firstLine="480"/>
        <w:jc w:val="both"/>
      </w:pPr>
      <w:r>
        <w:t>4. В схеме размещения, использования и охраны охотничьих угодий на территории Приднестровской Молдавской Республики определяются цели планирования в области охоты и сохранения охотничьих ресурсов, а также мероприятия по организации рационального использования охотничьих угодий и охотничьих ресурсов.</w:t>
      </w:r>
    </w:p>
    <w:p w14:paraId="26A5A761" w14:textId="77777777" w:rsidR="001A016A" w:rsidRDefault="00000000">
      <w:pPr>
        <w:ind w:firstLine="480"/>
        <w:jc w:val="both"/>
      </w:pPr>
      <w:r>
        <w:t>5. К схеме размещения, использования и охраны охотничьих угодий прилагается карта с обозначением границ охотничьих угодий и зон планируемого создания охотничьих угодий.</w:t>
      </w:r>
    </w:p>
    <w:p w14:paraId="3C12F042" w14:textId="77777777" w:rsidR="001A016A" w:rsidRDefault="00000000">
      <w:pPr>
        <w:ind w:firstLine="480"/>
        <w:jc w:val="both"/>
      </w:pPr>
      <w:r>
        <w:t>6. При составлении схемы размещения, использования и охраны охотничьих угодий на территории Приднестровской Молдавской Республики границы охотничьих угодий определяются в соответствии с требованиями к описанию границ охотничьих угодий, утвержденными уполномоченным Правительством Приднестровской Молдавской Республики исполнительным органом государственной власти.</w:t>
      </w:r>
      <w:r>
        <w:br/>
      </w:r>
    </w:p>
    <w:p w14:paraId="3D97DA69" w14:textId="77777777" w:rsidR="001A016A" w:rsidRDefault="00000000">
      <w:pPr>
        <w:ind w:firstLine="480"/>
        <w:jc w:val="both"/>
      </w:pPr>
      <w:r>
        <w:t>7. При составлении схемы размещения, использования и охраны охотничьих угодий обеспечивается ее совместимость с лесным планом Приднестровской Молдавской Республики, документами территориального планирования, со схемами развития и размещения особо охраняемых природных территорий, со схемами землеустройства.</w:t>
      </w:r>
    </w:p>
    <w:p w14:paraId="05A2BE19" w14:textId="77777777" w:rsidR="001A016A" w:rsidRDefault="00000000">
      <w:pPr>
        <w:ind w:firstLine="480"/>
        <w:jc w:val="both"/>
      </w:pPr>
      <w:r>
        <w:t>8. Схема размещения, использования и охраны охотничьих угодий на территории Приднестровской Молдавской Республики утверждается руководителем уполномоченного Правительством Приднестровской Молдавской Республики исполнительного органа государственной власти.</w:t>
      </w:r>
      <w:r>
        <w:br/>
      </w:r>
    </w:p>
    <w:p w14:paraId="4F63714A" w14:textId="77777777" w:rsidR="001A016A" w:rsidRDefault="00000000">
      <w:pPr>
        <w:ind w:firstLine="480"/>
        <w:jc w:val="both"/>
      </w:pPr>
      <w:r>
        <w:t>9. Состав и структура схемы размещения, использования и охраны охотничьих угодий на территории Приднестровской Молдавской Республики, порядок ее составления устанавливаются уполномоченным Правительством Приднестровской Молдавской Республики исполнительным органом государственной власти.</w:t>
      </w:r>
      <w:r>
        <w:br/>
      </w:r>
    </w:p>
    <w:p w14:paraId="34FE042B" w14:textId="77777777" w:rsidR="001A016A" w:rsidRDefault="00000000">
      <w:pPr>
        <w:ind w:firstLine="480"/>
        <w:jc w:val="both"/>
      </w:pPr>
      <w:r>
        <w:t xml:space="preserve">10. Внутрихозяйственное </w:t>
      </w:r>
      <w:proofErr w:type="spellStart"/>
      <w:r>
        <w:t>охотустройство</w:t>
      </w:r>
      <w:proofErr w:type="spellEnd"/>
      <w:r>
        <w:t xml:space="preserve"> направлено на обеспечение осуществления физическими лицами и юридическими лицами видов деятельности в сфере охотничьего хозяйства.</w:t>
      </w:r>
    </w:p>
    <w:p w14:paraId="0FF2A8C3" w14:textId="77777777" w:rsidR="001A016A" w:rsidRDefault="00000000">
      <w:pPr>
        <w:ind w:firstLine="480"/>
        <w:jc w:val="both"/>
      </w:pPr>
      <w:r>
        <w:t xml:space="preserve">11. Осуществление внутрихозяйственного </w:t>
      </w:r>
      <w:proofErr w:type="spellStart"/>
      <w:r>
        <w:t>охотустройства</w:t>
      </w:r>
      <w:proofErr w:type="spellEnd"/>
      <w:r>
        <w:t xml:space="preserve"> в закрепленных охотничьих угодьях обеспечивается лицами, заключившими </w:t>
      </w:r>
      <w:proofErr w:type="spellStart"/>
      <w:r>
        <w:t>охотхозяйственные</w:t>
      </w:r>
      <w:proofErr w:type="spellEnd"/>
      <w:r>
        <w:t xml:space="preserve"> соглашения, за счет собственных средств.</w:t>
      </w:r>
    </w:p>
    <w:p w14:paraId="6B40EAB9" w14:textId="77777777" w:rsidR="001A016A" w:rsidRDefault="00000000">
      <w:pPr>
        <w:ind w:firstLine="480"/>
        <w:jc w:val="both"/>
      </w:pPr>
      <w:r>
        <w:t xml:space="preserve">12. Документом внутрихозяйственного </w:t>
      </w:r>
      <w:proofErr w:type="spellStart"/>
      <w:r>
        <w:t>охотустройства</w:t>
      </w:r>
      <w:proofErr w:type="spellEnd"/>
      <w:r>
        <w:t xml:space="preserve"> является схема использования и охраны охотничьего угодья.</w:t>
      </w:r>
    </w:p>
    <w:p w14:paraId="3479A9A7" w14:textId="77777777" w:rsidR="001A016A" w:rsidRDefault="00000000">
      <w:pPr>
        <w:ind w:firstLine="480"/>
        <w:jc w:val="both"/>
      </w:pPr>
      <w:r>
        <w:t>13. В схеме использования и охраны охотничьего угодья определяются мероприятия по сохранению охотничьих ресурсов и среды их обитания и созданию охотничьей инфраструктуры.</w:t>
      </w:r>
    </w:p>
    <w:p w14:paraId="3A6E3B9E" w14:textId="77777777" w:rsidR="001A016A" w:rsidRDefault="00000000">
      <w:pPr>
        <w:ind w:firstLine="480"/>
        <w:jc w:val="both"/>
      </w:pPr>
      <w:r>
        <w:t xml:space="preserve">14. Внутрихозяйственное </w:t>
      </w:r>
      <w:proofErr w:type="spellStart"/>
      <w:r>
        <w:t>охотустройство</w:t>
      </w:r>
      <w:proofErr w:type="spellEnd"/>
      <w:r>
        <w:t xml:space="preserve"> осуществляется в порядке, установленном уполномоченным Правительством Приднестровской Молдавской Республики исполнительным органом государственной власти.</w:t>
      </w:r>
      <w:r>
        <w:br/>
      </w:r>
      <w:r>
        <w:br/>
      </w:r>
    </w:p>
    <w:p w14:paraId="31F1EEF8" w14:textId="77777777" w:rsidR="001A016A" w:rsidRDefault="00000000">
      <w:pPr>
        <w:pStyle w:val="2"/>
        <w:ind w:firstLine="480"/>
        <w:jc w:val="center"/>
      </w:pPr>
      <w:r>
        <w:t>Глава 8. КОНТРОЛЬ И НАДЗОР ЗА СОБЛЮДЕНИЕМ</w:t>
      </w:r>
      <w:r>
        <w:br/>
        <w:t>ЗАКОНОДАТЕЛЬСТВА В ОБЛАСТИ ОХОТЫ И</w:t>
      </w:r>
      <w:r>
        <w:br/>
        <w:t>СОХРАНЕНИЯ ОХОТНИЧЬИХ РЕСУРСОВ</w:t>
      </w:r>
    </w:p>
    <w:p w14:paraId="29698061" w14:textId="77777777" w:rsidR="001A016A" w:rsidRDefault="00000000">
      <w:pPr>
        <w:pStyle w:val="3"/>
        <w:jc w:val="both"/>
      </w:pPr>
      <w:r>
        <w:t>Статья 35. Государственный охотничий контроль и надзор</w:t>
      </w:r>
    </w:p>
    <w:p w14:paraId="4F6ECC60" w14:textId="77777777" w:rsidR="001A016A" w:rsidRDefault="00000000">
      <w:pPr>
        <w:ind w:firstLine="480"/>
        <w:jc w:val="both"/>
      </w:pPr>
      <w:r>
        <w:t>1. Целью государственного охотничьего контроля и надзора является обеспечение соблюдения установленных в соответствии с действующим законодательством Приднестровской Молдавской Республики требований в области охоты и сохранения охотничьих ресурсов.</w:t>
      </w:r>
    </w:p>
    <w:p w14:paraId="68A34F1F" w14:textId="77777777" w:rsidR="001A016A" w:rsidRDefault="00000000">
      <w:pPr>
        <w:ind w:firstLine="480"/>
        <w:jc w:val="both"/>
      </w:pPr>
      <w:r>
        <w:t>2. Государственный охотничий контроль и надзор осуществляются уполномоченными Правительством Приднестровской Молдавской Республики исполнительными органами государственной власти в пределах их полномочий, определенных в соответствии с настоящим Законом и другими законодательными актами Приднестровской Молдавской Республики.</w:t>
      </w:r>
      <w:r>
        <w:br/>
      </w:r>
    </w:p>
    <w:p w14:paraId="5C1F46B4" w14:textId="77777777" w:rsidR="001A016A" w:rsidRDefault="00000000">
      <w:pPr>
        <w:ind w:firstLine="480"/>
        <w:jc w:val="both"/>
      </w:pPr>
      <w:r>
        <w:t>3. Должностные лица, осуществляющие государственный охотничий контроль и надзор (далее - государственные охотничьи инспектора), имеют право:</w:t>
      </w:r>
    </w:p>
    <w:p w14:paraId="36E85D8E" w14:textId="77777777" w:rsidR="001A016A" w:rsidRDefault="00000000">
      <w:pPr>
        <w:ind w:firstLine="480"/>
        <w:jc w:val="both"/>
      </w:pPr>
      <w:r>
        <w:t>а) проверять соблюдение правил охоты, квоты добычи охотничьих ресурсов, нормативов и норм в области охоты и сохранения охотничьих ресурсов, а также проведения биотехнических и иных мероприятий по сохранению охотничьих ресурсов и среды их обитания;</w:t>
      </w:r>
    </w:p>
    <w:p w14:paraId="0B59D539" w14:textId="77777777" w:rsidR="001A016A" w:rsidRDefault="00000000">
      <w:pPr>
        <w:ind w:firstLine="480"/>
        <w:jc w:val="both"/>
      </w:pPr>
      <w:r>
        <w:t>б) посещать охотничьи угодья и объекты охотничьей инфраструктуры, проводить в охотничьих угодьях и на указанных объектах необходимые проверки;</w:t>
      </w:r>
    </w:p>
    <w:p w14:paraId="1055ADDF" w14:textId="77777777" w:rsidR="001A016A" w:rsidRDefault="00000000">
      <w:pPr>
        <w:ind w:firstLine="480"/>
        <w:jc w:val="both"/>
      </w:pPr>
      <w:r>
        <w:t>в) предъявлять виновным лицам требования и выдавать предписания об устранении выявленных нарушений;</w:t>
      </w:r>
    </w:p>
    <w:p w14:paraId="41FC0666" w14:textId="77777777" w:rsidR="001A016A" w:rsidRDefault="00000000">
      <w:pPr>
        <w:ind w:firstLine="480"/>
        <w:jc w:val="both"/>
      </w:pPr>
      <w:r>
        <w:t>г) предотвращать и пресекать преступления, административные правонарушения в области охоты и сохранения охотничьих ресурсов;</w:t>
      </w:r>
    </w:p>
    <w:p w14:paraId="7C8E4E58" w14:textId="77777777" w:rsidR="001A016A" w:rsidRDefault="00000000">
      <w:pPr>
        <w:ind w:firstLine="480"/>
        <w:jc w:val="both"/>
      </w:pPr>
      <w:r>
        <w:t>д) предъявлять в пределах их компетенции иски в суд, арбитражный суд;</w:t>
      </w:r>
    </w:p>
    <w:p w14:paraId="7A607742" w14:textId="77777777" w:rsidR="001A016A" w:rsidRDefault="00000000">
      <w:pPr>
        <w:ind w:firstLine="480"/>
        <w:jc w:val="both"/>
      </w:pPr>
      <w:r>
        <w:t>е) привлекать к административной ответственности лиц, совершивших административные правонарушения в области охоты и сохранения охотничьих ресурсов.</w:t>
      </w:r>
    </w:p>
    <w:p w14:paraId="61CC1164" w14:textId="77777777" w:rsidR="001A016A" w:rsidRDefault="00000000">
      <w:pPr>
        <w:ind w:firstLine="480"/>
        <w:jc w:val="both"/>
      </w:pPr>
      <w:r>
        <w:t>4. Государственным охотничьим инспекторам выдаются служебные удостоверения и форма установленного образца.</w:t>
      </w:r>
    </w:p>
    <w:p w14:paraId="6CC41140" w14:textId="77777777" w:rsidR="001A016A" w:rsidRDefault="00000000">
      <w:pPr>
        <w:ind w:firstLine="480"/>
        <w:jc w:val="both"/>
      </w:pPr>
      <w:r>
        <w:t>5. Государственные охотничьи инспектора имеют право на ношение, хранение и применение специальных средств, служебного оружия в порядке, установленном действующим законодательством Приднестровской Молдавской Республики.</w:t>
      </w:r>
    </w:p>
    <w:p w14:paraId="38D6C1FB" w14:textId="77777777" w:rsidR="001A016A" w:rsidRDefault="00000000">
      <w:pPr>
        <w:ind w:firstLine="480"/>
        <w:jc w:val="both"/>
      </w:pPr>
      <w:r>
        <w:t>6. Уполномоченные Правительством Приднестровской Молдавской Республики исполнительные органы государственной власти, осуществляющие государственный охотничий контроль и надзор, приобретают специальные средства, перечень которых установлен Правительством Приднестровской Молдавской Республики, служебное, охотничье и гражданское оружие, ведут их учет, хранят их и осуществляют их выдачу в порядке, установленном действующими законодательными актами Приднестровской Молдавской Республики.</w:t>
      </w:r>
      <w:r>
        <w:br/>
      </w:r>
      <w:r>
        <w:br/>
      </w:r>
    </w:p>
    <w:p w14:paraId="21DC8C3B" w14:textId="77777777" w:rsidR="001A016A" w:rsidRDefault="00000000">
      <w:pPr>
        <w:ind w:firstLine="480"/>
        <w:jc w:val="both"/>
      </w:pPr>
      <w:r>
        <w:t>7. Правила ношения, хранения и применения специальных средств государственными охотничьими инспекторами определяются действующим законодательством Приднестровской Молдавской Республики.</w:t>
      </w:r>
    </w:p>
    <w:p w14:paraId="24FC894E" w14:textId="77777777" w:rsidR="001A016A" w:rsidRDefault="00000000">
      <w:pPr>
        <w:ind w:firstLine="480"/>
        <w:jc w:val="both"/>
      </w:pPr>
      <w:r>
        <w:t>8. Решения уполномоченных Правительством Приднестровской Молдавской Республики исполнительных органов государственной власти, осуществляющих государственный охотничий контроль и надзор, являются обязательными для исполнения всеми участниками отношений в области охоты и сохранения охотничьих ресурсов. Указанные решения могут быть обжалованы в судебном порядке.</w:t>
      </w:r>
      <w:r>
        <w:br/>
      </w:r>
    </w:p>
    <w:p w14:paraId="072C2EF6" w14:textId="77777777" w:rsidR="001A016A" w:rsidRDefault="00000000">
      <w:pPr>
        <w:ind w:firstLine="480"/>
        <w:jc w:val="both"/>
      </w:pPr>
      <w:r>
        <w:t>9. Порядок осуществления государственного охотничьего контроля и надзора определяется действующим законодательством Приднестровской Молдавской Республики.</w:t>
      </w:r>
    </w:p>
    <w:p w14:paraId="45123AA1" w14:textId="77777777" w:rsidR="001A016A" w:rsidRDefault="00000000">
      <w:pPr>
        <w:pStyle w:val="3"/>
        <w:jc w:val="both"/>
      </w:pPr>
      <w:r>
        <w:t>Статья 36. Производственный охотничий контроль</w:t>
      </w:r>
    </w:p>
    <w:p w14:paraId="67601338" w14:textId="77777777" w:rsidR="001A016A" w:rsidRDefault="00000000">
      <w:pPr>
        <w:ind w:firstLine="480"/>
        <w:jc w:val="both"/>
      </w:pPr>
      <w:r>
        <w:t xml:space="preserve">Производственный охотничий контроль осуществляется юридическими лицами, заключившими </w:t>
      </w:r>
      <w:proofErr w:type="spellStart"/>
      <w:r>
        <w:t>охотхозяйственные</w:t>
      </w:r>
      <w:proofErr w:type="spellEnd"/>
      <w:r>
        <w:t xml:space="preserve"> соглашения.</w:t>
      </w:r>
    </w:p>
    <w:p w14:paraId="6BCE384A" w14:textId="77777777" w:rsidR="001A016A" w:rsidRDefault="00000000">
      <w:pPr>
        <w:pStyle w:val="2"/>
        <w:ind w:firstLine="480"/>
        <w:jc w:val="center"/>
      </w:pPr>
      <w:r>
        <w:t>Глава 9. ПЛАТНОСТЬ ПОЛЬЗОВАНИЯ ОХОТНИЧЬИМИ</w:t>
      </w:r>
      <w:r>
        <w:br/>
        <w:t>РЕСУРСАМИ</w:t>
      </w:r>
    </w:p>
    <w:p w14:paraId="61524CC4" w14:textId="77777777" w:rsidR="001A016A" w:rsidRDefault="00000000">
      <w:pPr>
        <w:pStyle w:val="3"/>
        <w:jc w:val="both"/>
      </w:pPr>
      <w:r>
        <w:t>Статья 37. Плата за пользование охотничьими ресурсами</w:t>
      </w:r>
    </w:p>
    <w:p w14:paraId="2D57EBF9" w14:textId="77777777" w:rsidR="001A016A" w:rsidRDefault="00000000">
      <w:pPr>
        <w:ind w:firstLine="480"/>
        <w:jc w:val="both"/>
      </w:pPr>
      <w:r>
        <w:t>Плата за пользование охотничьими ресурсами устанавливается в соответствии с настоящим Законом и иными законами Приднестровской Молдавской Республики.</w:t>
      </w:r>
    </w:p>
    <w:p w14:paraId="21047119" w14:textId="77777777" w:rsidR="001A016A" w:rsidRDefault="00000000">
      <w:pPr>
        <w:pStyle w:val="2"/>
        <w:ind w:firstLine="480"/>
        <w:jc w:val="center"/>
      </w:pPr>
      <w:r>
        <w:t>Глава 10. СОХРАНЕНИЕ ОХОТНИЧЬИХ РЕСУРСОВ</w:t>
      </w:r>
      <w:r>
        <w:br/>
        <w:t>И СРЕДЫ ИХ ОБИТАНИЯ</w:t>
      </w:r>
    </w:p>
    <w:p w14:paraId="4273840E" w14:textId="77777777" w:rsidR="001A016A" w:rsidRDefault="00000000">
      <w:pPr>
        <w:pStyle w:val="3"/>
        <w:jc w:val="both"/>
      </w:pPr>
      <w:r>
        <w:t>Статья 38. Защита охотничьих ресурсов от болезней</w:t>
      </w:r>
    </w:p>
    <w:p w14:paraId="649DDADC" w14:textId="77777777" w:rsidR="001A016A" w:rsidRDefault="00000000">
      <w:pPr>
        <w:ind w:firstLine="480"/>
        <w:jc w:val="both"/>
      </w:pPr>
      <w:r>
        <w:t>1. Защита охотничьих ресурсов от болезней осуществляется в соответствии с настоящим Законом и законодательством Приднестровской Молдавской Республики о ветеринарии.</w:t>
      </w:r>
    </w:p>
    <w:p w14:paraId="16E21898" w14:textId="77777777" w:rsidR="001A016A" w:rsidRDefault="00000000">
      <w:pPr>
        <w:ind w:firstLine="480"/>
        <w:jc w:val="both"/>
      </w:pPr>
      <w:r>
        <w:t>2. К ветеринарно-профилактическим и противоэпизоотическим мероприятиям относятся проведение учета и изъятие особей диких животных, инфицированных заразными болезнями, использование ветеринарных препаратов, в том числе посредством их добавления в корм диким животным, а также другие мероприятия, перечень которых утверждается уполномоченным Правительством Приднестровской Молдавской Республики исполнительным органом государственной власти.</w:t>
      </w:r>
      <w:r>
        <w:br/>
      </w:r>
    </w:p>
    <w:p w14:paraId="7AD63D8E" w14:textId="77777777" w:rsidR="001A016A" w:rsidRDefault="00000000">
      <w:pPr>
        <w:ind w:firstLine="480"/>
        <w:jc w:val="both"/>
      </w:pPr>
      <w:r>
        <w:t xml:space="preserve">3. Проведение мероприятий по защите охотничьих ресурсов от болезней в закрепленных охотничьих угодьях обеспечивается юридическими лицами, заключившими </w:t>
      </w:r>
      <w:proofErr w:type="spellStart"/>
      <w:r>
        <w:t>охотхозяйственные</w:t>
      </w:r>
      <w:proofErr w:type="spellEnd"/>
      <w:r>
        <w:t xml:space="preserve"> соглашения.</w:t>
      </w:r>
    </w:p>
    <w:p w14:paraId="08047596" w14:textId="77777777" w:rsidR="001A016A" w:rsidRDefault="00000000">
      <w:pPr>
        <w:pStyle w:val="3"/>
        <w:jc w:val="both"/>
      </w:pPr>
      <w:r>
        <w:t>Статья 39. Предупреждение гибели охотничьих ресурсов при осуществлении сельскохозяйственной и иной деятельности</w:t>
      </w:r>
    </w:p>
    <w:p w14:paraId="2E1FBEDB" w14:textId="77777777" w:rsidR="001A016A" w:rsidRDefault="00000000">
      <w:pPr>
        <w:ind w:firstLine="480"/>
        <w:jc w:val="both"/>
      </w:pPr>
      <w:r>
        <w:t>При осуществлении сельскохозяйственной и иной деятельности строительство объектов, эксплуатация транспортных средств, внедрение новых технологических процессов, применение ядохимикатов должны осуществляться с соблюдением законодательства Приднестровской Молдавской Республики об охоте и о сохранении охотничьих ресурсов.</w:t>
      </w:r>
    </w:p>
    <w:p w14:paraId="12E9965A" w14:textId="77777777" w:rsidR="001A016A" w:rsidRDefault="00000000">
      <w:pPr>
        <w:pStyle w:val="3"/>
        <w:jc w:val="both"/>
      </w:pPr>
      <w:r>
        <w:t>Статья 40. Мероприятия по сохранению охотничьих ресурсов при возникновении чрезвычайных ситуаций природного и техногенного характера</w:t>
      </w:r>
    </w:p>
    <w:p w14:paraId="2639B66A" w14:textId="77777777" w:rsidR="001A016A" w:rsidRDefault="00000000">
      <w:pPr>
        <w:ind w:firstLine="480"/>
        <w:jc w:val="both"/>
      </w:pPr>
      <w:r>
        <w:t>Мероприятия по сохранению охотничьих ресурсов при возникновении чрезвычайных ситуаций природного и техногенного характера проводятся в соответствии с действующим законодательством Приднестровской Молдавской Республики.</w:t>
      </w:r>
    </w:p>
    <w:p w14:paraId="0F17D16F" w14:textId="77777777" w:rsidR="001A016A" w:rsidRDefault="00000000">
      <w:pPr>
        <w:pStyle w:val="3"/>
        <w:jc w:val="both"/>
      </w:pPr>
      <w:r>
        <w:t>Статья 41. Воспроизводство охотничьих ресурсов</w:t>
      </w:r>
    </w:p>
    <w:p w14:paraId="1FCA4965" w14:textId="77777777" w:rsidR="001A016A" w:rsidRDefault="00000000">
      <w:pPr>
        <w:ind w:firstLine="480"/>
        <w:jc w:val="both"/>
      </w:pPr>
      <w:r>
        <w:t>1. Воспроизводство охотничьих ресурсов осуществляется в целях поддержания или увеличения численности охотничьих ресурсов и в целях, установленных статьями 44 и 45 настоящего Закона.</w:t>
      </w:r>
    </w:p>
    <w:p w14:paraId="2E6E78C4" w14:textId="77777777" w:rsidR="001A016A" w:rsidRDefault="00000000">
      <w:pPr>
        <w:ind w:firstLine="480"/>
        <w:jc w:val="both"/>
      </w:pPr>
      <w:r>
        <w:t>2. Воспроизводство охотничьих ресурсов осуществляется путем естественного, искусственного или комбинированного воспроизводства охотничьих ресурсов.</w:t>
      </w:r>
    </w:p>
    <w:p w14:paraId="5F1BBF35" w14:textId="77777777" w:rsidR="001A016A" w:rsidRDefault="00000000">
      <w:pPr>
        <w:pStyle w:val="3"/>
        <w:jc w:val="both"/>
      </w:pPr>
      <w:r>
        <w:t>Статья 42. Биотехнические мероприятия</w:t>
      </w:r>
    </w:p>
    <w:p w14:paraId="46834373" w14:textId="77777777" w:rsidR="001A016A" w:rsidRDefault="00000000">
      <w:pPr>
        <w:ind w:firstLine="480"/>
        <w:jc w:val="both"/>
      </w:pPr>
      <w:r>
        <w:t>1. К биотехническим мероприятиям относятся меры по поддержанию и увеличению численности охотничьих ресурсов.</w:t>
      </w:r>
    </w:p>
    <w:p w14:paraId="34BF5B89" w14:textId="77777777" w:rsidR="001A016A" w:rsidRDefault="00000000">
      <w:pPr>
        <w:ind w:firstLine="480"/>
        <w:jc w:val="both"/>
      </w:pPr>
      <w:r>
        <w:t xml:space="preserve">2. Проведение биотехнических мероприятий в закрепленных охотничьих угодьях обеспечивается юридическими лицами, заключившими </w:t>
      </w:r>
      <w:proofErr w:type="spellStart"/>
      <w:r>
        <w:t>охотхозяйственные</w:t>
      </w:r>
      <w:proofErr w:type="spellEnd"/>
      <w:r>
        <w:t xml:space="preserve"> соглашения.</w:t>
      </w:r>
    </w:p>
    <w:p w14:paraId="2C27588F" w14:textId="77777777" w:rsidR="001A016A" w:rsidRDefault="00000000">
      <w:pPr>
        <w:ind w:firstLine="480"/>
        <w:jc w:val="both"/>
      </w:pPr>
      <w:r>
        <w:t>Проведение биотехнических мероприятий в общедоступных охотничьих угодьях обеспечивается уполномоченным Правительством Приднестровской Молдавской Республики исполнительным органом государственной власти.</w:t>
      </w:r>
      <w:r>
        <w:br/>
      </w:r>
      <w:r>
        <w:br/>
      </w:r>
    </w:p>
    <w:p w14:paraId="7C7D2BDB" w14:textId="77777777" w:rsidR="001A016A" w:rsidRDefault="00000000">
      <w:pPr>
        <w:ind w:firstLine="480"/>
        <w:jc w:val="both"/>
      </w:pPr>
      <w:r>
        <w:t>3. Содержание биотехнических мероприятий, порядок их проведения устанавливаются уполномоченным Правительством Приднестровской Молдавской Республики исполнительным органом государственной власти.</w:t>
      </w:r>
      <w:r>
        <w:br/>
      </w:r>
    </w:p>
    <w:p w14:paraId="69085C74" w14:textId="77777777" w:rsidR="001A016A" w:rsidRDefault="00000000">
      <w:pPr>
        <w:pStyle w:val="3"/>
        <w:jc w:val="both"/>
      </w:pPr>
      <w:r>
        <w:t>Статья 43. Регулирование численности охотничьих ресурсов</w:t>
      </w:r>
    </w:p>
    <w:p w14:paraId="00CFBD90" w14:textId="77777777" w:rsidR="001A016A" w:rsidRDefault="00000000">
      <w:pPr>
        <w:ind w:firstLine="480"/>
        <w:jc w:val="both"/>
      </w:pPr>
      <w:r>
        <w:t>1. Регулирование численности охотничьих ресурсов осуществляется в целях поддержания численности охотничьих ресурсов, предотвращения возникновения и распространения болезней охотничьих ресурсов, нанесения ущерба здоровью граждан, объектам животного мира и среде их обитания.</w:t>
      </w:r>
    </w:p>
    <w:p w14:paraId="3CA7F49C" w14:textId="77777777" w:rsidR="001A016A" w:rsidRDefault="00000000">
      <w:pPr>
        <w:ind w:firstLine="480"/>
        <w:jc w:val="both"/>
      </w:pPr>
      <w:r>
        <w:t>2. Регулирование численности охотничьих ресурсов осуществляется на основании решений уполномоченных Правительством Приднестровской Молдавской Республики исполнительных органов государственной власти в пределах их полномочий, определенных в соответствии со статьёй 30 настоящего Закона. В таких решениях содержатся сведения о видах, поле, возрасте охотничьих ресурсов, численность которых регулируется, сроках и способах такого регулирования, об орудиях охоты, применяемых при регулировании численности охотничьих ресурсов.</w:t>
      </w:r>
      <w:r>
        <w:br/>
      </w:r>
    </w:p>
    <w:p w14:paraId="125FE077" w14:textId="77777777" w:rsidR="001A016A" w:rsidRDefault="00000000">
      <w:pPr>
        <w:ind w:firstLine="480"/>
        <w:jc w:val="both"/>
      </w:pPr>
      <w:r>
        <w:t xml:space="preserve">3. Решения уполномоченных Правительством Приднестровской Молдавской Республики исполнительных органов государственной власти о регулировании численности охотничьих ресурсов принимаются на основе данных о численности охотничьих ресурсов, об их размещении в охотничьих угодьях, о динамике их состояния и других данных государственного мониторинга охотничьих ресурсов и среды их обитания, документированной информации, содержащейся в государственном </w:t>
      </w:r>
      <w:proofErr w:type="spellStart"/>
      <w:r>
        <w:t>охотхозяйственном</w:t>
      </w:r>
      <w:proofErr w:type="spellEnd"/>
      <w:r>
        <w:t xml:space="preserve"> реестре, данных наблюдения в области охоты и сохранения охотничьих ресурсов.</w:t>
      </w:r>
      <w:r>
        <w:br/>
      </w:r>
    </w:p>
    <w:p w14:paraId="0332E15E" w14:textId="77777777" w:rsidR="001A016A" w:rsidRDefault="00000000">
      <w:pPr>
        <w:ind w:firstLine="480"/>
        <w:jc w:val="both"/>
      </w:pPr>
      <w:r>
        <w:t xml:space="preserve">4. Проведение мероприятий по регулированию численности охотничьих ресурсов в закрепленных охотничьих угодьях обеспечивается юридическими лицами, заключившими </w:t>
      </w:r>
      <w:proofErr w:type="spellStart"/>
      <w:r>
        <w:t>охотхозяйственные</w:t>
      </w:r>
      <w:proofErr w:type="spellEnd"/>
      <w:r>
        <w:t xml:space="preserve"> соглашения.</w:t>
      </w:r>
    </w:p>
    <w:p w14:paraId="51FC8619" w14:textId="77777777" w:rsidR="001A016A" w:rsidRDefault="00000000">
      <w:pPr>
        <w:ind w:firstLine="480"/>
        <w:jc w:val="both"/>
      </w:pPr>
      <w:r>
        <w:t>5. Регулирование численности охотничьих ресурсов должно осуществляться способами, исключающими нанесение ущерба другим объектам животного мира.</w:t>
      </w:r>
    </w:p>
    <w:p w14:paraId="5FB15AB4" w14:textId="77777777" w:rsidR="001A016A" w:rsidRDefault="00000000">
      <w:pPr>
        <w:ind w:firstLine="480"/>
        <w:jc w:val="both"/>
      </w:pPr>
      <w:r>
        <w:t>6. Форма и порядок принятия решений о регулировании численности охотничьих ресурсов устанавливаются уполномоченным Правительством Приднестровской Молдавской Республики исполнительным органом государственной власти.</w:t>
      </w:r>
      <w:r>
        <w:br/>
      </w:r>
    </w:p>
    <w:p w14:paraId="31F19245" w14:textId="77777777" w:rsidR="001A016A" w:rsidRDefault="00000000">
      <w:pPr>
        <w:pStyle w:val="3"/>
        <w:jc w:val="both"/>
      </w:pPr>
      <w:r>
        <w:t xml:space="preserve">Статья 44. Содержание и разведение охотничьих ресурсов в </w:t>
      </w:r>
      <w:proofErr w:type="spellStart"/>
      <w:r>
        <w:t>полувольных</w:t>
      </w:r>
      <w:proofErr w:type="spellEnd"/>
      <w:r>
        <w:t xml:space="preserve"> условиях и искусственно созданной среде обитания</w:t>
      </w:r>
    </w:p>
    <w:p w14:paraId="1B85239B" w14:textId="77777777" w:rsidR="001A016A" w:rsidRDefault="00000000">
      <w:pPr>
        <w:ind w:firstLine="480"/>
        <w:jc w:val="both"/>
      </w:pPr>
      <w:r>
        <w:t xml:space="preserve">1. Содержание и разведение охотничьих ресурсов в </w:t>
      </w:r>
      <w:proofErr w:type="spellStart"/>
      <w:r>
        <w:t>полувольных</w:t>
      </w:r>
      <w:proofErr w:type="spellEnd"/>
      <w:r>
        <w:t xml:space="preserve"> условиях и искусственно созданной среде обитания осуществляются в целях размещения охотничьих ресурсов в среде их обитания или в целях их реализации в соответствии с гражданским законодательством Приднестровской Молдавской Республики.</w:t>
      </w:r>
    </w:p>
    <w:p w14:paraId="5DB3B02C" w14:textId="77777777" w:rsidR="001A016A" w:rsidRDefault="00000000">
      <w:pPr>
        <w:ind w:firstLine="480"/>
        <w:jc w:val="both"/>
      </w:pPr>
      <w:r>
        <w:t xml:space="preserve">2. Содержание и разведение охотничьих ресурсов в </w:t>
      </w:r>
      <w:proofErr w:type="spellStart"/>
      <w:r>
        <w:t>полувольных</w:t>
      </w:r>
      <w:proofErr w:type="spellEnd"/>
      <w:r>
        <w:t xml:space="preserve"> условиях и искусственно созданной среде обитания осуществляются юридическими лицами, зарегистрированными в соответствии с законом Приднестровской Молдавской Республики о государственной регистрации юридических лиц и индивидуальных предпринимателей в Приднестровской Молдавской Республике, на основании </w:t>
      </w:r>
      <w:proofErr w:type="spellStart"/>
      <w:r>
        <w:t>охотхозяйственных</w:t>
      </w:r>
      <w:proofErr w:type="spellEnd"/>
      <w:r>
        <w:t xml:space="preserve"> соглашений и при наличии разрешений на содержание и разведение охотничьих ресурсов в </w:t>
      </w:r>
      <w:proofErr w:type="spellStart"/>
      <w:r>
        <w:t>полувольных</w:t>
      </w:r>
      <w:proofErr w:type="spellEnd"/>
      <w:r>
        <w:t xml:space="preserve"> условиях и искусственно созданной среде обитания, которые выдаются на срок действия </w:t>
      </w:r>
      <w:proofErr w:type="spellStart"/>
      <w:r>
        <w:t>охотхозяйственных</w:t>
      </w:r>
      <w:proofErr w:type="spellEnd"/>
      <w:r>
        <w:t xml:space="preserve"> соглашений.</w:t>
      </w:r>
    </w:p>
    <w:p w14:paraId="517A7108" w14:textId="77777777" w:rsidR="001A016A" w:rsidRDefault="00000000">
      <w:pPr>
        <w:ind w:firstLine="480"/>
        <w:jc w:val="both"/>
      </w:pPr>
      <w:r>
        <w:t xml:space="preserve">3. Бланк разрешения на содержание и разведение охотничьих ресурсов в </w:t>
      </w:r>
      <w:proofErr w:type="spellStart"/>
      <w:r>
        <w:t>полувольных</w:t>
      </w:r>
      <w:proofErr w:type="spellEnd"/>
      <w:r>
        <w:t xml:space="preserve"> условиях и искусственно созданной среде обитания является документом строгой отчетности, имеет учетные серию и номер.</w:t>
      </w:r>
    </w:p>
    <w:p w14:paraId="614F3312" w14:textId="77777777" w:rsidR="001A016A" w:rsidRDefault="00000000">
      <w:pPr>
        <w:ind w:firstLine="480"/>
        <w:jc w:val="both"/>
      </w:pPr>
      <w:r>
        <w:t xml:space="preserve">4. В разрешении на содержание и разведение охотничьих ресурсов в </w:t>
      </w:r>
      <w:proofErr w:type="spellStart"/>
      <w:r>
        <w:t>полувольных</w:t>
      </w:r>
      <w:proofErr w:type="spellEnd"/>
      <w:r>
        <w:t xml:space="preserve"> условиях и искусственно созданной среде обитания указываются сведения о юридическом лице, которому оно выдано, виды и цели деятельности, относящейся к содержанию и разведению охотничьих ресурсов в </w:t>
      </w:r>
      <w:proofErr w:type="spellStart"/>
      <w:r>
        <w:t>полувольных</w:t>
      </w:r>
      <w:proofErr w:type="spellEnd"/>
      <w:r>
        <w:t xml:space="preserve"> условиях и искусственно созданной среде обитания, условия содержания и разведения охотничьих ресурсов в </w:t>
      </w:r>
      <w:proofErr w:type="spellStart"/>
      <w:r>
        <w:t>полувольных</w:t>
      </w:r>
      <w:proofErr w:type="spellEnd"/>
      <w:r>
        <w:t xml:space="preserve"> условиях и искусственно созданной среде обитания, условия доставки охотничьих ресурсов заказчику или размещения их в среде обитания, порядок размещения охотничьих ресурсов в среде обитания.</w:t>
      </w:r>
    </w:p>
    <w:p w14:paraId="36671A59" w14:textId="77777777" w:rsidR="001A016A" w:rsidRDefault="00000000">
      <w:pPr>
        <w:ind w:firstLine="480"/>
        <w:jc w:val="both"/>
      </w:pPr>
      <w:r>
        <w:t xml:space="preserve">5. Заявление о получении разрешения на содержание и разведение охотничьих ресурсов в </w:t>
      </w:r>
      <w:proofErr w:type="spellStart"/>
      <w:r>
        <w:t>полувольных</w:t>
      </w:r>
      <w:proofErr w:type="spellEnd"/>
      <w:r>
        <w:t xml:space="preserve"> условиях и искусственно созданной среде обитания и прилагаемые к нему документы рассматриваются в течение 10 (десяти) дней со дня их подачи. По результатам этого рассмотрения принимается решение о выдаче такого разрешения или об отказе в его выдаче. Основания и порядок принятия решения об отказе в выдаче разрешения на содержание и разведение охотничьих ресурсов в </w:t>
      </w:r>
      <w:proofErr w:type="spellStart"/>
      <w:r>
        <w:t>полувольных</w:t>
      </w:r>
      <w:proofErr w:type="spellEnd"/>
      <w:r>
        <w:t xml:space="preserve"> условиях и искусственно созданной среде обитания устанавливаются в порядке, предусмотренном пунктами 7-9 настоящей статьи для принятия решения об аннулировании разрешения на содержание и разведение охотничьих ресурсов.</w:t>
      </w:r>
    </w:p>
    <w:p w14:paraId="2C6A95E2" w14:textId="77777777" w:rsidR="001A016A" w:rsidRDefault="00000000">
      <w:pPr>
        <w:ind w:firstLine="480"/>
        <w:jc w:val="both"/>
      </w:pPr>
      <w:r>
        <w:t xml:space="preserve">6. Разрешение на содержание и разведение охотничьих ресурсов в </w:t>
      </w:r>
      <w:proofErr w:type="spellStart"/>
      <w:r>
        <w:t>полувольных</w:t>
      </w:r>
      <w:proofErr w:type="spellEnd"/>
      <w:r>
        <w:t xml:space="preserve"> условиях и искусственно созданной среде обитания является действительным с момента его регистрации в государственном реестре разрешений на содержание и разведение охотничьих ресурсов в </w:t>
      </w:r>
      <w:proofErr w:type="spellStart"/>
      <w:r>
        <w:t>полувольных</w:t>
      </w:r>
      <w:proofErr w:type="spellEnd"/>
      <w:r>
        <w:t xml:space="preserve"> условиях и искусственно созданной среде обитания.</w:t>
      </w:r>
    </w:p>
    <w:p w14:paraId="1004D8DE" w14:textId="77777777" w:rsidR="001A016A" w:rsidRDefault="00000000">
      <w:pPr>
        <w:ind w:firstLine="480"/>
        <w:jc w:val="both"/>
      </w:pPr>
      <w:r>
        <w:t xml:space="preserve">7. Выданное юридическому лицу разрешение на содержание и разведение охотничьих ресурсов в </w:t>
      </w:r>
      <w:proofErr w:type="spellStart"/>
      <w:r>
        <w:t>полувольных</w:t>
      </w:r>
      <w:proofErr w:type="spellEnd"/>
      <w:r>
        <w:t xml:space="preserve"> условиях и искусственно созданной среде обитания аннулируется в случае:</w:t>
      </w:r>
    </w:p>
    <w:p w14:paraId="2500875B" w14:textId="77777777" w:rsidR="001A016A" w:rsidRDefault="00000000">
      <w:pPr>
        <w:ind w:firstLine="480"/>
        <w:jc w:val="both"/>
      </w:pPr>
      <w:r>
        <w:t>а) несоответствия данного лица требованиям пунктов 1 и 2 настоящей статьи;</w:t>
      </w:r>
    </w:p>
    <w:p w14:paraId="20556535" w14:textId="77777777" w:rsidR="001A016A" w:rsidRDefault="00000000">
      <w:pPr>
        <w:ind w:firstLine="480"/>
        <w:jc w:val="both"/>
      </w:pPr>
      <w:r>
        <w:t>б) подачи данным лицом заявления об аннулировании такого разрешения;</w:t>
      </w:r>
    </w:p>
    <w:p w14:paraId="0718701C" w14:textId="77777777" w:rsidR="001A016A" w:rsidRDefault="00000000">
      <w:pPr>
        <w:ind w:firstLine="480"/>
        <w:jc w:val="both"/>
      </w:pPr>
      <w:r>
        <w:t>в) ликвидации юридического лица.</w:t>
      </w:r>
    </w:p>
    <w:p w14:paraId="4F918B15" w14:textId="77777777" w:rsidR="001A016A" w:rsidRDefault="00000000">
      <w:pPr>
        <w:ind w:firstLine="480"/>
        <w:jc w:val="both"/>
      </w:pPr>
      <w:r>
        <w:t xml:space="preserve">8. В решении об аннулировании разрешения на содержание и разведение охотничьих ресурсов в </w:t>
      </w:r>
      <w:proofErr w:type="spellStart"/>
      <w:r>
        <w:t>полувольных</w:t>
      </w:r>
      <w:proofErr w:type="spellEnd"/>
      <w:r>
        <w:t xml:space="preserve"> условиях и искусственно созданной среде обитания указываются обстоятельства, послужившие основанием для его принятия, с обязательной ссылкой на соответствующие положения пункта 7 настоящей статьи. В течение 1 (одного) рабочего дня со дня принятия решения об аннулировании такого разрешения копия данного решения направляется лицу, разрешение которого в соответствии с данным решением аннулировано.</w:t>
      </w:r>
    </w:p>
    <w:p w14:paraId="1D918537" w14:textId="77777777" w:rsidR="001A016A" w:rsidRDefault="00000000">
      <w:pPr>
        <w:ind w:firstLine="480"/>
        <w:jc w:val="both"/>
      </w:pPr>
      <w:r>
        <w:t xml:space="preserve">9. Разрешение на содержание и разведение охотничьих ресурсов в </w:t>
      </w:r>
      <w:proofErr w:type="spellStart"/>
      <w:r>
        <w:t>полувольных</w:t>
      </w:r>
      <w:proofErr w:type="spellEnd"/>
      <w:r>
        <w:t xml:space="preserve"> условиях и искусственно созданной среде обитания признается аннулированным со дня внесения сведений о его аннулировании в государственный реестр разрешений на содержание и разведение охотничьих ресурсов в </w:t>
      </w:r>
      <w:proofErr w:type="spellStart"/>
      <w:r>
        <w:t>полувольных</w:t>
      </w:r>
      <w:proofErr w:type="spellEnd"/>
      <w:r>
        <w:t xml:space="preserve"> условиях и искусственно созданной среде обитания.</w:t>
      </w:r>
    </w:p>
    <w:p w14:paraId="72B047A0" w14:textId="77777777" w:rsidR="001A016A" w:rsidRDefault="00000000">
      <w:pPr>
        <w:ind w:firstLine="480"/>
        <w:jc w:val="both"/>
      </w:pPr>
      <w:r>
        <w:t xml:space="preserve">10. Лицо, которому отказано в выдаче разрешения на содержание и разведение охотничьих ресурсов в </w:t>
      </w:r>
      <w:proofErr w:type="spellStart"/>
      <w:r>
        <w:t>полувольных</w:t>
      </w:r>
      <w:proofErr w:type="spellEnd"/>
      <w:r>
        <w:t xml:space="preserve"> условиях и искусственно созданной среде обитания или разрешение которого было аннулировано, вправе обжаловать соответствующее решение в судебном порядке.</w:t>
      </w:r>
    </w:p>
    <w:p w14:paraId="6FB8AB40" w14:textId="77777777" w:rsidR="001A016A" w:rsidRDefault="00000000">
      <w:pPr>
        <w:ind w:firstLine="480"/>
        <w:jc w:val="both"/>
      </w:pPr>
      <w:r>
        <w:t xml:space="preserve">11. Порядок подачи заявления о получении разрешения на содержание и разведение охотничьих ресурсов в </w:t>
      </w:r>
      <w:proofErr w:type="spellStart"/>
      <w:r>
        <w:t>полувольных</w:t>
      </w:r>
      <w:proofErr w:type="spellEnd"/>
      <w:r>
        <w:t xml:space="preserve"> условиях и искусственно созданной среде обитания, перечень документов, представляемых одновременно с ним, порядок принятия решений о выдаче такого разрешения или об отказе в его выдаче, порядок аннулирования такого разрешения, ведения государственного реестра разрешений на содержание и разведение охотничьих ресурсов в </w:t>
      </w:r>
      <w:proofErr w:type="spellStart"/>
      <w:r>
        <w:t>полувольных</w:t>
      </w:r>
      <w:proofErr w:type="spellEnd"/>
      <w:r>
        <w:t xml:space="preserve"> условиях и искусственно созданной среде обитания, форма такого разрешения устанавливаются уполномоченным Правительством Приднестровской Молдавской Республики исполнительным органом государственной власти.</w:t>
      </w:r>
      <w:r>
        <w:br/>
      </w:r>
    </w:p>
    <w:p w14:paraId="1A8EA645" w14:textId="77777777" w:rsidR="001A016A" w:rsidRDefault="00000000">
      <w:pPr>
        <w:pStyle w:val="3"/>
        <w:jc w:val="both"/>
      </w:pPr>
      <w:r>
        <w:t>Статья 45. Акклиматизация, переселение, гибридизация охотничьих ресурсов</w:t>
      </w:r>
    </w:p>
    <w:p w14:paraId="6D8D6DD2" w14:textId="77777777" w:rsidR="001A016A" w:rsidRDefault="00000000">
      <w:pPr>
        <w:ind w:firstLine="480"/>
        <w:jc w:val="both"/>
      </w:pPr>
      <w:r>
        <w:t>1. Акклиматизация, переселение, гибридизация охотничьих ресурсов проводятся в целях расселения охотничьих ресурсов в новой для них среде обитания и обеспечения сохранения их видового разнообразия.</w:t>
      </w:r>
    </w:p>
    <w:p w14:paraId="65BAF970" w14:textId="77777777" w:rsidR="001A016A" w:rsidRDefault="00000000">
      <w:pPr>
        <w:ind w:firstLine="480"/>
        <w:jc w:val="both"/>
      </w:pPr>
      <w:r>
        <w:t>2. Акклиматизация, переселение, гибридизация охотничьих ресурсов осуществляются юридическими лицами, зарегистрированными в Приднестровской Молдавской Республике в соответствии с действующими законодательными актами Приднестровской Молдавской Республики, при наличии разрешений на проведение акклиматизации, переселения или гибридизации охотничьих ресурсов, которые выдаются на срок не менее чем 1 (один) год.</w:t>
      </w:r>
    </w:p>
    <w:p w14:paraId="51002A1C" w14:textId="77777777" w:rsidR="001A016A" w:rsidRDefault="00000000">
      <w:pPr>
        <w:ind w:firstLine="480"/>
        <w:jc w:val="both"/>
      </w:pPr>
      <w:r>
        <w:t>3. Расселение охотничьих ресурсов в новой для них среде обитания проводится на основе научно обоснованных рекомендаций.</w:t>
      </w:r>
    </w:p>
    <w:p w14:paraId="0E5C47A5" w14:textId="77777777" w:rsidR="001A016A" w:rsidRDefault="00000000">
      <w:pPr>
        <w:ind w:firstLine="480"/>
        <w:jc w:val="both"/>
      </w:pPr>
      <w:r>
        <w:t>4. Бланк разрешения на проведение акклиматизации, переселения или гибридизации охотничьих ресурсов является документом строгой отчетности, имеет учетные серию и номер.</w:t>
      </w:r>
    </w:p>
    <w:p w14:paraId="053545C2" w14:textId="77777777" w:rsidR="001A016A" w:rsidRDefault="00000000">
      <w:pPr>
        <w:ind w:firstLine="480"/>
        <w:jc w:val="both"/>
      </w:pPr>
      <w:r>
        <w:t>5. В разрешении на проведение акклиматизации, переселения или гибридизации охотничьих ресурсов указываются сведения о юридическом лице, которому оно выдано, об охотничьих угодьях и иных территориях, в которых проводятся акклиматизация, переселение, гибридизация охотничьих ресурсов, о видах и целях акклиматизации, переселения, гибридизации охотничьих ресурсов, об условиях акклиматизации, переселения, гибридизации охотничьих ресурсов, их доставки для расселения в среде обитания.</w:t>
      </w:r>
    </w:p>
    <w:p w14:paraId="67C1DB85" w14:textId="77777777" w:rsidR="001A016A" w:rsidRDefault="00000000">
      <w:pPr>
        <w:ind w:firstLine="480"/>
        <w:jc w:val="both"/>
      </w:pPr>
      <w:r>
        <w:t>6. Положения пунктов 5-10 статьи 44 настоящего Закона применяются в отношении разрешений на проведение акклиматизации, переселения или гибридизации охотничьих ресурсов.</w:t>
      </w:r>
    </w:p>
    <w:p w14:paraId="130F786D" w14:textId="77777777" w:rsidR="001A016A" w:rsidRDefault="00000000">
      <w:pPr>
        <w:ind w:firstLine="480"/>
        <w:jc w:val="both"/>
      </w:pPr>
      <w:r>
        <w:t>7. Порядок подачи заявления о получении разрешения на проведение акклиматизации, переселения или гибридизации охотничьих ресурсов, перечень документов, представляемых одновременно с таким заявлением, порядок принятия решения о выдаче такого разрешения или об отказе в его выдаче, порядок аннулирования такого разрешения, ведения государственного реестра разрешений на проведение акклиматизации, переселения или гибридизации охотничьих ресурсов, форма такого разрешения устанавливаются уполномоченным Правительством Приднестровской Молдавской Республики исполнительным органом государственной власти.</w:t>
      </w:r>
      <w:r>
        <w:br/>
      </w:r>
    </w:p>
    <w:p w14:paraId="538BB1C8" w14:textId="77777777" w:rsidR="001A016A" w:rsidRDefault="00000000">
      <w:pPr>
        <w:pStyle w:val="3"/>
        <w:jc w:val="both"/>
      </w:pPr>
      <w:r>
        <w:t>Статья 46. Зоны охраны охотничьих ресурсов</w:t>
      </w:r>
    </w:p>
    <w:p w14:paraId="31302ABC" w14:textId="77777777" w:rsidR="001A016A" w:rsidRDefault="00000000">
      <w:pPr>
        <w:ind w:firstLine="480"/>
        <w:jc w:val="both"/>
      </w:pPr>
      <w:r>
        <w:t>1. В целях сохранения охотничьих ресурсов в соответствии с Лесным кодексом Приднестровской Молдавской Республики и другими законами создаются особо защитные участки лесов и другие зоны охраны охотничьих ресурсов, в которых их использование ограничивается.</w:t>
      </w:r>
    </w:p>
    <w:p w14:paraId="1FE44969" w14:textId="77777777" w:rsidR="001A016A" w:rsidRDefault="00000000">
      <w:pPr>
        <w:ind w:firstLine="480"/>
        <w:jc w:val="both"/>
      </w:pPr>
      <w:r>
        <w:t>2. Обозначение на местности границ зон охраны охотничьих ресурсов, в том числе посредством специальных информационных знаков, осуществляется в порядке, установленном Правительством Приднестровской Молдавской Республики уполномоченным Правительством Приднестровской Молдавской Республики исполнительным органом государственной власти.</w:t>
      </w:r>
      <w:r>
        <w:br/>
      </w:r>
    </w:p>
    <w:p w14:paraId="13E11631" w14:textId="77777777" w:rsidR="001A016A" w:rsidRDefault="00000000">
      <w:pPr>
        <w:pStyle w:val="3"/>
        <w:jc w:val="both"/>
      </w:pPr>
      <w:r>
        <w:t>Статья 47. Требования к сохранению охотничьих ресурсов и среды их обитания при осуществлении градостроительной деятельности</w:t>
      </w:r>
    </w:p>
    <w:p w14:paraId="3D1D0F7F" w14:textId="77777777" w:rsidR="001A016A" w:rsidRDefault="00000000">
      <w:pPr>
        <w:ind w:firstLine="480"/>
        <w:jc w:val="both"/>
      </w:pPr>
      <w:r>
        <w:t>При осуществлении градостроительной деятельности (территориальном планировании, градостроительном зонировании, планировке территории, архитектурно-строительном проектировании, строительстве, реконструкции, капитальном ремонте объектов капитального строительства) должны применяться меры по сохранению охотничьих ресурсов и среды их обитания.</w:t>
      </w:r>
    </w:p>
    <w:p w14:paraId="1EE84FBC" w14:textId="77777777" w:rsidR="001A016A" w:rsidRDefault="00000000">
      <w:pPr>
        <w:pStyle w:val="2"/>
        <w:ind w:firstLine="480"/>
        <w:jc w:val="center"/>
      </w:pPr>
      <w:r>
        <w:t>Глава 11. СОЗДАНИЕ ОХОТНИЧЬЕЙ ИНФРАСТРУКТУРЫ И</w:t>
      </w:r>
      <w:r>
        <w:br/>
        <w:t>ОКАЗАНИЕ УСЛУГ В СФЕРЕ ОХОТНИЧЬЕГО</w:t>
      </w:r>
      <w:r>
        <w:br/>
        <w:t>ХОЗЯЙСТВА</w:t>
      </w:r>
    </w:p>
    <w:p w14:paraId="5147958B" w14:textId="77777777" w:rsidR="001A016A" w:rsidRDefault="00000000">
      <w:pPr>
        <w:pStyle w:val="3"/>
        <w:jc w:val="both"/>
      </w:pPr>
      <w:r>
        <w:t>Статья 48. Охотничья инфраструктура</w:t>
      </w:r>
    </w:p>
    <w:p w14:paraId="4240E2D1" w14:textId="77777777" w:rsidR="001A016A" w:rsidRDefault="00000000">
      <w:pPr>
        <w:ind w:firstLine="480"/>
        <w:jc w:val="both"/>
      </w:pPr>
      <w:r>
        <w:t xml:space="preserve">1. Охотничья инфраструктура включает в себя охотничьи базы, дома охотника, егерские кордоны, иные остановочные пункты, лодочные пристани, питомники диких животных, кинологические сооружения и питомники собак охотничьих пород, стрелковые вышки, тиры, </w:t>
      </w:r>
      <w:proofErr w:type="spellStart"/>
      <w:r>
        <w:t>кормохранилища</w:t>
      </w:r>
      <w:proofErr w:type="spellEnd"/>
      <w:r>
        <w:t>, подкормочные сооружения, прокосы, просеки, другие временные постройки, сооружения и объекты благоустройства, предназначенные для осуществления видов деятельности в сфере охотничьего хозяйства.</w:t>
      </w:r>
    </w:p>
    <w:p w14:paraId="4E4A464A" w14:textId="77777777" w:rsidR="001A016A" w:rsidRDefault="00000000">
      <w:pPr>
        <w:ind w:firstLine="480"/>
        <w:jc w:val="both"/>
      </w:pPr>
      <w:r>
        <w:t>2. К охотничьей инфраструктуре также относятся лесные дороги и другие линейные объекты, необходимые для осуществления видов деятельности в сфере охотничьего хозяйства.</w:t>
      </w:r>
    </w:p>
    <w:p w14:paraId="127760F9" w14:textId="77777777" w:rsidR="001A016A" w:rsidRDefault="00000000">
      <w:pPr>
        <w:pStyle w:val="3"/>
        <w:jc w:val="both"/>
      </w:pPr>
      <w:r>
        <w:t>Статья 49. Содержание охотничьей инфраструктуры</w:t>
      </w:r>
    </w:p>
    <w:p w14:paraId="08CFED01" w14:textId="77777777" w:rsidR="001A016A" w:rsidRDefault="00000000">
      <w:pPr>
        <w:ind w:firstLine="480"/>
        <w:jc w:val="both"/>
      </w:pPr>
      <w:r>
        <w:t xml:space="preserve">Содержание охотничьей инфраструктуры в закрепленных охотничьих угодьях обеспечивается юридическими лицами, заключившими </w:t>
      </w:r>
      <w:proofErr w:type="spellStart"/>
      <w:r>
        <w:t>охотхозяйственные</w:t>
      </w:r>
      <w:proofErr w:type="spellEnd"/>
      <w:r>
        <w:t xml:space="preserve"> соглашения.</w:t>
      </w:r>
    </w:p>
    <w:p w14:paraId="2BC3E9D9" w14:textId="77777777" w:rsidR="001A016A" w:rsidRDefault="00000000">
      <w:pPr>
        <w:ind w:firstLine="480"/>
        <w:jc w:val="both"/>
      </w:pPr>
      <w:r>
        <w:t>Содержание охотничьей инфраструктуры в общедоступных охотничьих угодьях обеспечивается уполномоченным Правительством Приднестровской Молдавской Республики исполнительным органом государственной власти.</w:t>
      </w:r>
      <w:r>
        <w:br/>
      </w:r>
      <w:r>
        <w:br/>
      </w:r>
    </w:p>
    <w:p w14:paraId="15EF034D" w14:textId="77777777" w:rsidR="001A016A" w:rsidRDefault="00000000">
      <w:pPr>
        <w:pStyle w:val="3"/>
        <w:jc w:val="both"/>
      </w:pPr>
      <w:r>
        <w:t>Статья 50. Услуги в сфере охотничьего хозяйства</w:t>
      </w:r>
    </w:p>
    <w:p w14:paraId="0D5E4FCE" w14:textId="77777777" w:rsidR="001A016A" w:rsidRDefault="00000000">
      <w:pPr>
        <w:ind w:firstLine="480"/>
        <w:jc w:val="both"/>
      </w:pPr>
      <w:r>
        <w:t>1. Услуги в сфере охотничьего хозяйства оказываются на основании договоров возмездного оказания услуг в соответствии с гражданским законодательством Приднестровской Молдавской Республики.</w:t>
      </w:r>
    </w:p>
    <w:p w14:paraId="76285977" w14:textId="77777777" w:rsidR="001A016A" w:rsidRDefault="00000000">
      <w:pPr>
        <w:ind w:firstLine="480"/>
        <w:jc w:val="both"/>
      </w:pPr>
      <w:r>
        <w:t>2. Туристская деятельность (в том числе туризм въездной), при осуществлении которой в туристский продукт включаются услуги в сфере охотничьего хозяйства, осуществляется в соответствии с действующим законодательством Приднестровской Молдавской Республики.</w:t>
      </w:r>
    </w:p>
    <w:p w14:paraId="04FD1CF3" w14:textId="77777777" w:rsidR="001A016A" w:rsidRDefault="00000000">
      <w:pPr>
        <w:pStyle w:val="2"/>
        <w:ind w:firstLine="480"/>
        <w:jc w:val="center"/>
      </w:pPr>
      <w:r>
        <w:t>Глава 12. РАЗРЕШЕНИЕ СПОРОВ В ОБЛАСТИ ОХОТЫ И СОХРАНЕНИЯ</w:t>
      </w:r>
      <w:r>
        <w:br/>
        <w:t>ОХОТНИЧЬИХ РЕСУРСОВ. ОТВЕТСТВЕННОСТЬ ЗА НАРУШЕНИЕ</w:t>
      </w:r>
      <w:r>
        <w:br/>
        <w:t>ЗАКОНОДАТЕЛЬСТВА В ОБЛАСТИ ОХОТЫ И</w:t>
      </w:r>
      <w:r>
        <w:br/>
        <w:t>СОХРАНЕНИЯ ОХОТНИЧЬИХ РЕСУРСОВ</w:t>
      </w:r>
    </w:p>
    <w:p w14:paraId="7D4C4D59" w14:textId="77777777" w:rsidR="001A016A" w:rsidRDefault="00000000">
      <w:pPr>
        <w:pStyle w:val="3"/>
        <w:jc w:val="both"/>
      </w:pPr>
      <w:r>
        <w:t>Статья 51. Порядок разрешения споров в области охоты и сохранения охотничьих ресурсов</w:t>
      </w:r>
    </w:p>
    <w:p w14:paraId="73403C93" w14:textId="77777777" w:rsidR="001A016A" w:rsidRDefault="00000000">
      <w:pPr>
        <w:ind w:firstLine="480"/>
        <w:jc w:val="both"/>
      </w:pPr>
      <w:r>
        <w:t>Споры в области охоты и сохранения охотничьих ресурсов разрешаются в судебном порядке.</w:t>
      </w:r>
    </w:p>
    <w:p w14:paraId="0260CD51" w14:textId="77777777" w:rsidR="001A016A" w:rsidRDefault="00000000">
      <w:pPr>
        <w:pStyle w:val="3"/>
        <w:jc w:val="both"/>
      </w:pPr>
      <w:r>
        <w:t>Статья 52. Ответственность за нарушение законодательства Приднестровской Молдавской Республики в области охоты и сохранения охотничьих ресурсов</w:t>
      </w:r>
    </w:p>
    <w:p w14:paraId="56B13DEB" w14:textId="77777777" w:rsidR="001A016A" w:rsidRDefault="00000000">
      <w:pPr>
        <w:ind w:firstLine="480"/>
        <w:jc w:val="both"/>
      </w:pPr>
      <w:r>
        <w:t>1. Лица, виновные в нарушении законодательства Приднестровской Молдавской Республики в области охоты и сохранения охотничьих ресурсов, несут ответственность в соответствии с действующим законодательством Приднестровской Молдавской Республики.</w:t>
      </w:r>
    </w:p>
    <w:p w14:paraId="68A141A1" w14:textId="77777777" w:rsidR="001A016A" w:rsidRDefault="00000000">
      <w:pPr>
        <w:ind w:firstLine="480"/>
        <w:jc w:val="both"/>
      </w:pPr>
      <w:r>
        <w:t>2. В целях настоящей статьи к охоте приравнивается нахождение в охотничьих угодьях физических лиц с орудиями охоты и (или) продукцией охоты, собаками охотничьих пород, ловчими птицами.</w:t>
      </w:r>
    </w:p>
    <w:p w14:paraId="0D5FA57E" w14:textId="77777777" w:rsidR="001A016A" w:rsidRDefault="00000000">
      <w:pPr>
        <w:ind w:firstLine="480"/>
        <w:jc w:val="both"/>
      </w:pPr>
      <w:r>
        <w:t>3. Охотничьи хозяйства не несут ответственности за вред, причиненный животным за пределами границ закрепленных охотничьих угодий.</w:t>
      </w:r>
    </w:p>
    <w:p w14:paraId="295C8ABF" w14:textId="77777777" w:rsidR="001A016A" w:rsidRDefault="00000000">
      <w:pPr>
        <w:pStyle w:val="3"/>
        <w:jc w:val="both"/>
      </w:pPr>
      <w:r>
        <w:t>Статья 53. Возмещение вреда, причиненного охотничьим ресурсам</w:t>
      </w:r>
    </w:p>
    <w:p w14:paraId="5E438F29" w14:textId="77777777" w:rsidR="001A016A" w:rsidRDefault="00000000">
      <w:pPr>
        <w:ind w:firstLine="480"/>
        <w:jc w:val="both"/>
      </w:pPr>
      <w:r>
        <w:t>Возмещение вреда, причиненного охотничьим ресурсам, осуществляется в добровольном порядке или в судебном порядке на основании установленных законодательными актами Приднестровской Молдавской Республики ставок и утвержденных действующим законодательством Приднестровской Молдавской Республики методик исчисления ущерба, причиненного животному миру, а при их отсутствии - исходя из затрат на воспроизводство охотничьих ресурсов.</w:t>
      </w:r>
    </w:p>
    <w:p w14:paraId="60D80690" w14:textId="77777777" w:rsidR="001A016A" w:rsidRDefault="00000000">
      <w:pPr>
        <w:pStyle w:val="3"/>
        <w:jc w:val="both"/>
      </w:pPr>
      <w:r>
        <w:t>Статья 54. Изъятие незаконно добытых охотничьих ресурсов и орудий незаконной добычи охотничьих ресурсов</w:t>
      </w:r>
    </w:p>
    <w:p w14:paraId="5A80A704" w14:textId="77777777" w:rsidR="001A016A" w:rsidRDefault="00000000">
      <w:pPr>
        <w:ind w:firstLine="480"/>
        <w:jc w:val="both"/>
      </w:pPr>
      <w:r>
        <w:t>1. Незаконно добытые охотничьи ресурсы и продукция охоты, а также транспортные средства и орудия незаконной добычи охотничьих ресурсов подлежат безвозмездному изъятию или конфискации в порядке, установленном действующим законодательством Приднестровской Молдавской Республики.</w:t>
      </w:r>
    </w:p>
    <w:p w14:paraId="14942317" w14:textId="77777777" w:rsidR="001A016A" w:rsidRDefault="00000000">
      <w:pPr>
        <w:ind w:firstLine="480"/>
        <w:jc w:val="both"/>
      </w:pPr>
      <w:r>
        <w:t>2. Безвозмездно изъятые или конфискованные охотничьи ресурсы подлежат возвращению в среду обитания. В случае если их физическое состояние не позволяет возвратить их в среду обитания, указанные охотничьи ресурсы и продукция охоты подлежат реализации или уничтожению.</w:t>
      </w:r>
    </w:p>
    <w:p w14:paraId="1212ECA5" w14:textId="77777777" w:rsidR="001A016A" w:rsidRDefault="00000000">
      <w:pPr>
        <w:ind w:firstLine="480"/>
        <w:jc w:val="both"/>
      </w:pPr>
      <w:r>
        <w:t>3. Порядок реализации и уничтожения безвозмездно изъятых или конфискованных охотничьих ресурсов и продукции охоты устанавливается действующим законодательством Приднестровской Молдавской Республики.</w:t>
      </w:r>
    </w:p>
    <w:p w14:paraId="7B0D2DC2" w14:textId="77777777" w:rsidR="001A016A" w:rsidRDefault="00000000">
      <w:pPr>
        <w:pStyle w:val="2"/>
        <w:ind w:firstLine="480"/>
        <w:jc w:val="center"/>
      </w:pPr>
      <w:r>
        <w:t>Глава 13. ПЕРЕХОДНЫЕ ПОЛОЖЕНИЯ</w:t>
      </w:r>
    </w:p>
    <w:p w14:paraId="43A1780B" w14:textId="77777777" w:rsidR="001A016A" w:rsidRDefault="00000000">
      <w:pPr>
        <w:pStyle w:val="3"/>
        <w:jc w:val="both"/>
      </w:pPr>
      <w:r>
        <w:t>Статья 55. Действие ранее выданных охотничьих билетов</w:t>
      </w:r>
    </w:p>
    <w:p w14:paraId="24870E8C" w14:textId="77777777" w:rsidR="001A016A" w:rsidRDefault="00000000">
      <w:pPr>
        <w:ind w:firstLine="480"/>
        <w:jc w:val="both"/>
      </w:pPr>
      <w:r>
        <w:t>Установить, что ранее выданные охотничьи билеты сохраняют свое действие до 1 января 2012 года.</w:t>
      </w:r>
    </w:p>
    <w:p w14:paraId="6C45CE73" w14:textId="77777777" w:rsidR="001A016A" w:rsidRDefault="00000000">
      <w:pPr>
        <w:ind w:firstLine="480"/>
        <w:jc w:val="both"/>
      </w:pPr>
      <w:r>
        <w:t>Уполномоченный Президентом Приднестровской Молдавской Республики исполнительный орган государственной власти в соответствии с настоящим Законом осуществляет замену ранее выданных охотничьих билетов на охотничьи билеты нового образца в порядке, установленном уполномоченным Президентом Приднестровской Молдавской Республики исполнительным органом государственной власти.</w:t>
      </w:r>
    </w:p>
    <w:p w14:paraId="4D0DF774" w14:textId="77777777" w:rsidR="001A016A" w:rsidRDefault="00000000">
      <w:pPr>
        <w:pStyle w:val="2"/>
        <w:ind w:firstLine="480"/>
        <w:jc w:val="center"/>
      </w:pPr>
      <w:r>
        <w:t>Глава 14. Заключительные положения</w:t>
      </w:r>
    </w:p>
    <w:p w14:paraId="2BDB09B7" w14:textId="77777777" w:rsidR="001A016A" w:rsidRDefault="00000000">
      <w:pPr>
        <w:pStyle w:val="3"/>
        <w:jc w:val="both"/>
      </w:pPr>
      <w:r>
        <w:t>Статья 56. О вступлении в силу настоящего Закона</w:t>
      </w:r>
    </w:p>
    <w:p w14:paraId="0D106C87" w14:textId="77777777" w:rsidR="001A016A" w:rsidRDefault="00000000">
      <w:pPr>
        <w:ind w:firstLine="480"/>
        <w:jc w:val="both"/>
      </w:pPr>
      <w:r>
        <w:t>1. Настоящий Закон вступает в силу по истечении 30 (тридцати) дней со дня официального опубликования.</w:t>
      </w:r>
    </w:p>
    <w:p w14:paraId="4A202F9D" w14:textId="77777777" w:rsidR="001A016A" w:rsidRDefault="00000000">
      <w:pPr>
        <w:ind w:firstLine="480"/>
        <w:jc w:val="both"/>
      </w:pPr>
      <w:r>
        <w:t>2. Со дня вступления в силу настоящего Закона нормативные правовые акты Приднестровской Молдавской Республики применяются в части, не противоречащей настоящему Закону.</w:t>
      </w:r>
    </w:p>
    <w:p w14:paraId="4FCF7932" w14:textId="77777777" w:rsidR="001A016A" w:rsidRDefault="00000000">
      <w:pPr>
        <w:ind w:firstLine="480"/>
        <w:jc w:val="both"/>
      </w:pPr>
      <w:r>
        <w:t>Подзаконные нормативные правовые акты в течение 1 (одного) месяца со дня официального опубликования настоящего Закона подлежат приведению в соответствие с настоящим Законом.</w:t>
      </w:r>
    </w:p>
    <w:p w14:paraId="656940DD" w14:textId="77777777" w:rsidR="001A016A" w:rsidRDefault="00000000">
      <w:pPr>
        <w:ind w:firstLine="480"/>
        <w:jc w:val="both"/>
      </w:pPr>
      <w:r>
        <w:t>3. В части отношений, возникших до вступления в силу настоящего Закона, он применяется к тем правам и обязанностям, которые возникнут после его вступления в силу, если законом не предусмотрено иное.</w:t>
      </w:r>
    </w:p>
    <w:p w14:paraId="11EA45FD" w14:textId="77777777" w:rsidR="001A016A" w:rsidRDefault="00000000">
      <w:pPr>
        <w:ind w:firstLine="480"/>
        <w:jc w:val="both"/>
      </w:pPr>
      <w:r>
        <w:t>4. Договоры пользования охотничьими угодьями, заключенные до вступления в силу настоящего Закона, действуют в той части, в которой они не противоречат нормам настоящего Закона. Положения, содержащиеся в ранее заключенных договорах, противоречащие нормам настоящего Закона, должны быть пересмотрены сторонами и приведены в соответствие с нормами настоящего Закона в течение 1 (одного) года со дня вступления в силу настоящего Закона.</w:t>
      </w:r>
    </w:p>
    <w:p w14:paraId="638BBD5F" w14:textId="77777777" w:rsidR="001A016A" w:rsidRDefault="00000000">
      <w:pPr>
        <w:pStyle w:val="a4"/>
        <w:rPr>
          <w:b/>
        </w:rPr>
      </w:pPr>
      <w:r>
        <w:rPr>
          <w:b/>
        </w:rPr>
        <w:t>ПРЕЗИДЕНТ</w:t>
      </w:r>
      <w:r>
        <w:br/>
      </w:r>
      <w:r>
        <w:rPr>
          <w:b/>
        </w:rPr>
        <w:t>ПРИДНЕСТРОВСКОЙ МОЛДАВСКОЙ РЕСПУБЛИКИ И. СМИРНОВ</w:t>
      </w:r>
    </w:p>
    <w:p w14:paraId="02ECC3C7" w14:textId="77777777" w:rsidR="001A016A" w:rsidRDefault="00000000">
      <w:pPr>
        <w:pStyle w:val="a4"/>
      </w:pPr>
      <w:r>
        <w:t>г. Тирасполь</w:t>
      </w:r>
      <w:r>
        <w:br/>
        <w:t>13 октября 2010 г.</w:t>
      </w:r>
      <w:r>
        <w:br/>
        <w:t>№ 193-З-IV</w:t>
      </w:r>
    </w:p>
    <w:sectPr w:rsidR="001A016A">
      <w:headerReference w:type="even" r:id="rId6"/>
      <w:headerReference w:type="default" r:id="rId7"/>
      <w:footerReference w:type="even" r:id="rId8"/>
      <w:footerReference w:type="default" r:id="rId9"/>
      <w:headerReference w:type="first" r:id="rId10"/>
      <w:footerReference w:type="first" r:id="rId11"/>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E7444" w14:textId="77777777" w:rsidR="00A01B25" w:rsidRDefault="00A01B25">
      <w:r>
        <w:separator/>
      </w:r>
    </w:p>
  </w:endnote>
  <w:endnote w:type="continuationSeparator" w:id="0">
    <w:p w14:paraId="11113D30" w14:textId="77777777" w:rsidR="00A01B25" w:rsidRDefault="00A01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40ADF" w14:textId="77777777" w:rsidR="00A707EA" w:rsidRDefault="00A707EA">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F3D0C" w14:textId="13222CFE" w:rsidR="001A016A" w:rsidRPr="00A707EA" w:rsidRDefault="001A016A" w:rsidP="00A707EA">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178D8" w14:textId="77777777" w:rsidR="00A707EA" w:rsidRDefault="00A707E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B6C52" w14:textId="77777777" w:rsidR="00A01B25" w:rsidRDefault="00A01B25">
      <w:r>
        <w:separator/>
      </w:r>
    </w:p>
  </w:footnote>
  <w:footnote w:type="continuationSeparator" w:id="0">
    <w:p w14:paraId="451F50C8" w14:textId="77777777" w:rsidR="00A01B25" w:rsidRDefault="00A01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76E08" w14:textId="77777777" w:rsidR="00A707EA" w:rsidRDefault="00A707EA">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CF350" w14:textId="5755D6E6" w:rsidR="001A016A" w:rsidRPr="00A707EA" w:rsidRDefault="001A016A" w:rsidP="00A707E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36F74" w14:textId="77777777" w:rsidR="00A707EA" w:rsidRDefault="00A707E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16A"/>
    <w:rsid w:val="001A016A"/>
    <w:rsid w:val="00A01B25"/>
    <w:rsid w:val="00A707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4:docId w14:val="2AFA02E1"/>
  <w15:docId w15:val="{4EF27010-B9E9-4B98-8A9A-BA9DD3ABB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rPr>
  </w:style>
  <w:style w:type="paragraph" w:styleId="2">
    <w:name w:val="heading 2"/>
    <w:basedOn w:val="a"/>
    <w:next w:val="a"/>
    <w:uiPriority w:val="9"/>
    <w:unhideWhenUsed/>
    <w:qFormat/>
    <w:pPr>
      <w:keepLines/>
      <w:spacing w:before="280" w:after="280"/>
      <w:outlineLvl w:val="1"/>
    </w:pPr>
    <w:rPr>
      <w:rFonts w:asciiTheme="majorHAnsi" w:hAnsiTheme="majorHAnsi" w:cs="Cambria"/>
      <w:b/>
      <w:color w:val="4F81BD" w:themeColor="accent1"/>
      <w:sz w:val="36"/>
    </w:rPr>
  </w:style>
  <w:style w:type="paragraph" w:styleId="3">
    <w:name w:val="heading 3"/>
    <w:basedOn w:val="a"/>
    <w:next w:val="a"/>
    <w:uiPriority w:val="9"/>
    <w:unhideWhenUsed/>
    <w:qFormat/>
    <w:pPr>
      <w:keepLines/>
      <w:spacing w:before="280" w:after="280"/>
      <w:outlineLvl w:val="2"/>
    </w:pPr>
    <w:rPr>
      <w:rFonts w:asciiTheme="majorHAnsi" w:hAnsiTheme="majorHAnsi" w:cs="Cambria"/>
      <w:b/>
      <w:color w:val="4F81BD" w:themeColor="accent1"/>
      <w:sz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59"/>
    <w:tblPr>
      <w:tblCellMar>
        <w:top w:w="0" w:type="dxa"/>
        <w:left w:w="108" w:type="dxa"/>
        <w:bottom w:w="0" w:type="dxa"/>
        <w:right w:w="108" w:type="dxa"/>
      </w:tblCellMar>
    </w:tblPr>
  </w:style>
  <w:style w:type="paragraph" w:customStyle="1" w:styleId="head">
    <w:name w:val="head"/>
    <w:basedOn w:val="a"/>
    <w:pPr>
      <w:spacing w:before="100" w:beforeAutospacing="1" w:after="100" w:afterAutospacing="1"/>
      <w:jc w:val="center"/>
    </w:pPr>
    <w:rPr>
      <w:sz w:val="28"/>
    </w:rPr>
  </w:style>
  <w:style w:type="paragraph" w:customStyle="1" w:styleId="nolink">
    <w:name w:val="nolink"/>
    <w:basedOn w:val="a"/>
    <w:pPr>
      <w:spacing w:before="100" w:beforeAutospacing="1" w:after="100" w:afterAutospacing="1"/>
    </w:pPr>
    <w:rPr>
      <w:color w:val="FF0000"/>
    </w:rPr>
  </w:style>
  <w:style w:type="paragraph" w:customStyle="1" w:styleId="plink">
    <w:name w:val="plink"/>
    <w:basedOn w:val="a"/>
    <w:pPr>
      <w:spacing w:before="100" w:beforeAutospacing="1" w:after="100" w:afterAutospacing="1"/>
    </w:pPr>
  </w:style>
  <w:style w:type="paragraph" w:customStyle="1" w:styleId="repealed">
    <w:name w:val="repealed"/>
    <w:basedOn w:val="a"/>
    <w:pPr>
      <w:spacing w:before="100" w:beforeAutospacing="1" w:after="100" w:afterAutospacing="1"/>
    </w:pPr>
    <w:rPr>
      <w:strike/>
      <w:color w:val="B65843"/>
    </w:rPr>
  </w:style>
  <w:style w:type="paragraph" w:customStyle="1" w:styleId="textdoc">
    <w:name w:val="textdoc"/>
    <w:basedOn w:val="a"/>
    <w:pPr>
      <w:spacing w:before="100" w:beforeAutospacing="1" w:after="100" w:afterAutospacing="1"/>
    </w:pPr>
  </w:style>
  <w:style w:type="character" w:styleId="a3">
    <w:name w:val="Hyperlink"/>
    <w:uiPriority w:val="99"/>
    <w:qFormat/>
    <w:rPr>
      <w:color w:val="0066CC"/>
      <w:u w:val="single" w:color="0000FF"/>
    </w:rPr>
  </w:style>
  <w:style w:type="paragraph" w:styleId="a4">
    <w:name w:val="Normal (Web)"/>
    <w:basedOn w:val="a"/>
    <w:uiPriority w:val="99"/>
    <w:pPr>
      <w:spacing w:before="100" w:beforeAutospacing="1" w:after="100" w:afterAutospacing="1"/>
    </w:pPr>
  </w:style>
  <w:style w:type="paragraph" w:styleId="a5">
    <w:name w:val="header"/>
    <w:basedOn w:val="a"/>
    <w:link w:val="a6"/>
    <w:uiPriority w:val="99"/>
    <w:unhideWhenUsed/>
    <w:rsid w:val="00A707EA"/>
    <w:pPr>
      <w:tabs>
        <w:tab w:val="center" w:pos="4677"/>
        <w:tab w:val="right" w:pos="9355"/>
      </w:tabs>
    </w:pPr>
  </w:style>
  <w:style w:type="character" w:customStyle="1" w:styleId="a6">
    <w:name w:val="Верхний колонтитул Знак"/>
    <w:basedOn w:val="a0"/>
    <w:link w:val="a5"/>
    <w:uiPriority w:val="99"/>
    <w:rsid w:val="00A707EA"/>
    <w:rPr>
      <w:sz w:val="24"/>
    </w:rPr>
  </w:style>
  <w:style w:type="paragraph" w:styleId="a7">
    <w:name w:val="footer"/>
    <w:basedOn w:val="a"/>
    <w:link w:val="a8"/>
    <w:uiPriority w:val="99"/>
    <w:unhideWhenUsed/>
    <w:rsid w:val="00A707EA"/>
    <w:pPr>
      <w:tabs>
        <w:tab w:val="center" w:pos="4677"/>
        <w:tab w:val="right" w:pos="9355"/>
      </w:tabs>
    </w:pPr>
  </w:style>
  <w:style w:type="character" w:customStyle="1" w:styleId="a8">
    <w:name w:val="Нижний колонтитул Знак"/>
    <w:basedOn w:val="a0"/>
    <w:link w:val="a7"/>
    <w:uiPriority w:val="99"/>
    <w:rsid w:val="00A707E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solidFill>
          <a:schemeClr val="phClr"/>
        </a:solidFill>
        <a:solidFill>
          <a:schemeClr val="phClr"/>
        </a:solidFill>
      </a:fillStyleLst>
      <a:lnStyleLst>
        <a:ln>
          <a:solidFill>
            <a:schemeClr val="phClr"/>
          </a:solidFill>
        </a:ln>
        <a:ln>
          <a:solidFill>
            <a:schemeClr val="phClr"/>
          </a:solidFill>
        </a:ln>
        <a:ln>
          <a:solidFill>
            <a:schemeClr val="phClr"/>
          </a:solidFill>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12690</Words>
  <Characters>72334</Characters>
  <Application>Microsoft Office Word</Application>
  <DocSecurity>0</DocSecurity>
  <Lines>602</Lines>
  <Paragraphs>169</Paragraphs>
  <ScaleCrop>false</ScaleCrop>
  <Company/>
  <LinksUpToDate>false</LinksUpToDate>
  <CharactersWithSpaces>84855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2023-07-04T05:38:00Z</dcterms:created>
  <dcterms:modified xsi:type="dcterms:W3CDTF">2023-07-04T05:38:00Z</dcterms:modified>
</cp:coreProperties>
</file>